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95593" w14:textId="77777777" w:rsidR="00CF695C" w:rsidRPr="002D7BD2" w:rsidRDefault="00CF695C" w:rsidP="00CF695C">
      <w:pPr>
        <w:spacing w:before="95"/>
        <w:ind w:left="1212" w:right="1212"/>
        <w:jc w:val="center"/>
        <w:rPr>
          <w:b/>
          <w:lang w:val="ro-RO"/>
        </w:rPr>
      </w:pPr>
      <w:r w:rsidRPr="002D7BD2">
        <w:rPr>
          <w:b/>
          <w:lang w:val="ro-RO"/>
        </w:rPr>
        <w:t>FIȘA DISCIPLINEI</w:t>
      </w:r>
    </w:p>
    <w:p w14:paraId="5FC4AB63" w14:textId="77777777" w:rsidR="00CF695C" w:rsidRPr="002D7BD2" w:rsidRDefault="00CF695C" w:rsidP="00CF695C">
      <w:pPr>
        <w:pStyle w:val="BodyText"/>
        <w:spacing w:before="2"/>
        <w:ind w:left="1215" w:right="1212"/>
        <w:jc w:val="center"/>
        <w:rPr>
          <w:lang w:val="ro-RO"/>
        </w:rPr>
      </w:pPr>
    </w:p>
    <w:p w14:paraId="16EFDDA4" w14:textId="77777777" w:rsidR="00CF695C" w:rsidRPr="002D7BD2" w:rsidRDefault="00CF695C" w:rsidP="00CF695C">
      <w:pPr>
        <w:pStyle w:val="ListParagraph"/>
        <w:numPr>
          <w:ilvl w:val="0"/>
          <w:numId w:val="1"/>
        </w:numPr>
        <w:tabs>
          <w:tab w:val="left" w:pos="1049"/>
          <w:tab w:val="left" w:pos="1050"/>
        </w:tabs>
        <w:spacing w:before="15" w:after="4"/>
        <w:ind w:hanging="338"/>
        <w:contextualSpacing w:val="0"/>
        <w:rPr>
          <w:b/>
          <w:sz w:val="18"/>
          <w:lang w:val="ro-RO"/>
        </w:rPr>
      </w:pPr>
      <w:r w:rsidRPr="002D7BD2">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01377D" w:rsidRPr="002D7BD2" w14:paraId="4B3D3DC5" w14:textId="77777777" w:rsidTr="00F8352C">
        <w:trPr>
          <w:trHeight w:val="284"/>
        </w:trPr>
        <w:tc>
          <w:tcPr>
            <w:tcW w:w="1980" w:type="dxa"/>
          </w:tcPr>
          <w:p w14:paraId="0B16ACE8" w14:textId="77777777" w:rsidR="0001377D" w:rsidRPr="002D7BD2" w:rsidRDefault="0001377D" w:rsidP="0001377D">
            <w:pPr>
              <w:pStyle w:val="TableParagraph"/>
              <w:spacing w:line="206" w:lineRule="exact"/>
              <w:ind w:left="102"/>
              <w:rPr>
                <w:rFonts w:ascii="Times New Roman" w:hAnsi="Times New Roman"/>
                <w:sz w:val="18"/>
                <w:lang w:val="ro-RO"/>
              </w:rPr>
            </w:pPr>
            <w:r w:rsidRPr="002D7BD2">
              <w:rPr>
                <w:rFonts w:ascii="Times New Roman" w:hAnsi="Times New Roman"/>
                <w:w w:val="105"/>
                <w:sz w:val="18"/>
                <w:lang w:val="ro-RO"/>
              </w:rPr>
              <w:t>Facultatea</w:t>
            </w:r>
          </w:p>
        </w:tc>
        <w:tc>
          <w:tcPr>
            <w:tcW w:w="7654" w:type="dxa"/>
          </w:tcPr>
          <w:p w14:paraId="7FF3E8F7" w14:textId="451D58B4" w:rsidR="0001377D" w:rsidRPr="002D7BD2" w:rsidRDefault="0001377D" w:rsidP="006F6EA0">
            <w:pPr>
              <w:pStyle w:val="TableParagraph"/>
              <w:spacing w:line="240" w:lineRule="auto"/>
              <w:ind w:left="139"/>
              <w:rPr>
                <w:rFonts w:ascii="Times New Roman" w:hAnsi="Times New Roman"/>
                <w:sz w:val="18"/>
                <w:szCs w:val="18"/>
                <w:lang w:val="ro-RO"/>
              </w:rPr>
            </w:pPr>
            <w:r w:rsidRPr="002D7BD2">
              <w:rPr>
                <w:rFonts w:ascii="Times New Roman" w:hAnsi="Times New Roman"/>
                <w:bCs/>
                <w:sz w:val="18"/>
                <w:szCs w:val="18"/>
                <w:lang w:val="ro-RO"/>
              </w:rPr>
              <w:t xml:space="preserve">de Inginerie Alimentară </w:t>
            </w:r>
          </w:p>
        </w:tc>
      </w:tr>
      <w:tr w:rsidR="0001377D" w:rsidRPr="002D7BD2" w14:paraId="68E50CB9" w14:textId="77777777" w:rsidTr="00F8352C">
        <w:trPr>
          <w:trHeight w:val="296"/>
        </w:trPr>
        <w:tc>
          <w:tcPr>
            <w:tcW w:w="1980" w:type="dxa"/>
          </w:tcPr>
          <w:p w14:paraId="07779A18" w14:textId="77777777" w:rsidR="0001377D" w:rsidRPr="002D7BD2" w:rsidRDefault="0001377D" w:rsidP="0001377D">
            <w:pPr>
              <w:pStyle w:val="TableParagraph"/>
              <w:spacing w:line="204" w:lineRule="exact"/>
              <w:ind w:left="102"/>
              <w:rPr>
                <w:rFonts w:ascii="Times New Roman" w:hAnsi="Times New Roman"/>
                <w:sz w:val="18"/>
                <w:lang w:val="ro-RO"/>
              </w:rPr>
            </w:pPr>
            <w:r w:rsidRPr="002D7BD2">
              <w:rPr>
                <w:rFonts w:ascii="Times New Roman" w:hAnsi="Times New Roman"/>
                <w:w w:val="105"/>
                <w:sz w:val="18"/>
                <w:lang w:val="ro-RO"/>
              </w:rPr>
              <w:t>Departamentul</w:t>
            </w:r>
          </w:p>
        </w:tc>
        <w:tc>
          <w:tcPr>
            <w:tcW w:w="7654" w:type="dxa"/>
          </w:tcPr>
          <w:p w14:paraId="125F30EF" w14:textId="11E0C34A" w:rsidR="0001377D" w:rsidRPr="002D7BD2" w:rsidRDefault="0001377D" w:rsidP="006F6EA0">
            <w:pPr>
              <w:pStyle w:val="TableParagraph"/>
              <w:spacing w:line="240" w:lineRule="auto"/>
              <w:ind w:left="139"/>
              <w:rPr>
                <w:rFonts w:ascii="Times New Roman" w:hAnsi="Times New Roman"/>
                <w:sz w:val="18"/>
                <w:szCs w:val="18"/>
                <w:lang w:val="ro-RO"/>
              </w:rPr>
            </w:pPr>
            <w:r w:rsidRPr="002D7BD2">
              <w:rPr>
                <w:rFonts w:ascii="Times New Roman" w:hAnsi="Times New Roman"/>
                <w:bCs/>
                <w:sz w:val="18"/>
                <w:szCs w:val="18"/>
                <w:lang w:val="ro-RO"/>
              </w:rPr>
              <w:t>Tehnologii Alimentare, Siguranţa Producţiei Alimentare şi a Mediului</w:t>
            </w:r>
          </w:p>
        </w:tc>
      </w:tr>
      <w:tr w:rsidR="0001377D" w:rsidRPr="002D7BD2" w14:paraId="6C274B34" w14:textId="77777777" w:rsidTr="00F8352C">
        <w:trPr>
          <w:trHeight w:val="284"/>
        </w:trPr>
        <w:tc>
          <w:tcPr>
            <w:tcW w:w="1980" w:type="dxa"/>
          </w:tcPr>
          <w:p w14:paraId="3626157C" w14:textId="77777777" w:rsidR="0001377D" w:rsidRPr="002D7BD2" w:rsidRDefault="0001377D" w:rsidP="0001377D">
            <w:pPr>
              <w:pStyle w:val="TableParagraph"/>
              <w:spacing w:line="206" w:lineRule="exact"/>
              <w:ind w:left="102"/>
              <w:rPr>
                <w:rFonts w:ascii="Times New Roman" w:hAnsi="Times New Roman"/>
                <w:sz w:val="18"/>
                <w:lang w:val="ro-RO"/>
              </w:rPr>
            </w:pPr>
            <w:r w:rsidRPr="002D7BD2">
              <w:rPr>
                <w:rFonts w:ascii="Times New Roman" w:hAnsi="Times New Roman"/>
                <w:w w:val="105"/>
                <w:sz w:val="18"/>
                <w:lang w:val="ro-RO"/>
              </w:rPr>
              <w:t>Domeniul de studii</w:t>
            </w:r>
          </w:p>
        </w:tc>
        <w:tc>
          <w:tcPr>
            <w:tcW w:w="7654" w:type="dxa"/>
          </w:tcPr>
          <w:p w14:paraId="6E130EAF" w14:textId="23F6A8E2" w:rsidR="0001377D" w:rsidRPr="002D7BD2" w:rsidRDefault="00B57978" w:rsidP="006F6EA0">
            <w:pPr>
              <w:pStyle w:val="TableParagraph"/>
              <w:spacing w:line="240" w:lineRule="auto"/>
              <w:ind w:left="139"/>
              <w:rPr>
                <w:rFonts w:ascii="Times New Roman" w:hAnsi="Times New Roman"/>
                <w:sz w:val="18"/>
                <w:szCs w:val="18"/>
                <w:lang w:val="ro-RO"/>
              </w:rPr>
            </w:pPr>
            <w:r w:rsidRPr="002D7BD2">
              <w:rPr>
                <w:rFonts w:ascii="Times New Roman" w:hAnsi="Times New Roman"/>
                <w:bCs/>
                <w:sz w:val="18"/>
                <w:szCs w:val="18"/>
                <w:lang w:val="ro-RO"/>
              </w:rPr>
              <w:t>Ingineria Produselor Alimentare</w:t>
            </w:r>
          </w:p>
        </w:tc>
      </w:tr>
      <w:tr w:rsidR="00B57978" w:rsidRPr="002D7BD2" w14:paraId="51AAD9C5" w14:textId="77777777" w:rsidTr="00F8352C">
        <w:trPr>
          <w:trHeight w:val="280"/>
        </w:trPr>
        <w:tc>
          <w:tcPr>
            <w:tcW w:w="1980" w:type="dxa"/>
          </w:tcPr>
          <w:p w14:paraId="3A7CFF01" w14:textId="77777777" w:rsidR="00B57978" w:rsidRPr="002D7BD2" w:rsidRDefault="00B57978" w:rsidP="00B57978">
            <w:pPr>
              <w:pStyle w:val="TableParagraph"/>
              <w:spacing w:line="204" w:lineRule="exact"/>
              <w:ind w:left="102"/>
              <w:rPr>
                <w:rFonts w:ascii="Times New Roman" w:hAnsi="Times New Roman"/>
                <w:sz w:val="18"/>
                <w:lang w:val="ro-RO"/>
              </w:rPr>
            </w:pPr>
            <w:r w:rsidRPr="002D7BD2">
              <w:rPr>
                <w:rFonts w:ascii="Times New Roman" w:hAnsi="Times New Roman"/>
                <w:w w:val="105"/>
                <w:sz w:val="18"/>
                <w:lang w:val="ro-RO"/>
              </w:rPr>
              <w:t>Ciclul de studii</w:t>
            </w:r>
          </w:p>
        </w:tc>
        <w:tc>
          <w:tcPr>
            <w:tcW w:w="7654" w:type="dxa"/>
          </w:tcPr>
          <w:p w14:paraId="684F9F9B" w14:textId="1BA9DC21" w:rsidR="00B57978" w:rsidRPr="002D7BD2" w:rsidRDefault="008F6008" w:rsidP="006F6EA0">
            <w:pPr>
              <w:pStyle w:val="TableParagraph"/>
              <w:spacing w:line="240" w:lineRule="auto"/>
              <w:ind w:left="139"/>
              <w:rPr>
                <w:rFonts w:ascii="Times New Roman" w:hAnsi="Times New Roman"/>
                <w:sz w:val="18"/>
                <w:szCs w:val="18"/>
                <w:lang w:val="ro-RO"/>
              </w:rPr>
            </w:pPr>
            <w:r w:rsidRPr="002D7BD2">
              <w:rPr>
                <w:rFonts w:ascii="Times New Roman" w:hAnsi="Times New Roman"/>
                <w:b/>
                <w:sz w:val="18"/>
                <w:szCs w:val="18"/>
                <w:lang w:val="ro-RO"/>
              </w:rPr>
              <w:t>Licență</w:t>
            </w:r>
          </w:p>
        </w:tc>
      </w:tr>
      <w:tr w:rsidR="00B57978" w:rsidRPr="002D7BD2" w14:paraId="765A1670" w14:textId="77777777" w:rsidTr="00F8352C">
        <w:trPr>
          <w:trHeight w:val="282"/>
        </w:trPr>
        <w:tc>
          <w:tcPr>
            <w:tcW w:w="1980" w:type="dxa"/>
          </w:tcPr>
          <w:p w14:paraId="227139F4" w14:textId="77777777" w:rsidR="00B57978" w:rsidRPr="002D7BD2" w:rsidRDefault="00B57978" w:rsidP="00B57978">
            <w:pPr>
              <w:pStyle w:val="TableParagraph"/>
              <w:spacing w:line="204" w:lineRule="exact"/>
              <w:ind w:left="102"/>
              <w:rPr>
                <w:rFonts w:ascii="Times New Roman" w:hAnsi="Times New Roman"/>
                <w:sz w:val="18"/>
                <w:lang w:val="ro-RO"/>
              </w:rPr>
            </w:pPr>
            <w:r w:rsidRPr="002D7BD2">
              <w:rPr>
                <w:rFonts w:ascii="Times New Roman" w:hAnsi="Times New Roman"/>
                <w:w w:val="105"/>
                <w:sz w:val="18"/>
                <w:lang w:val="ro-RO"/>
              </w:rPr>
              <w:t>Programul de studii</w:t>
            </w:r>
          </w:p>
        </w:tc>
        <w:tc>
          <w:tcPr>
            <w:tcW w:w="7654" w:type="dxa"/>
          </w:tcPr>
          <w:p w14:paraId="6CC901E1" w14:textId="3D90F8EC" w:rsidR="00B57978" w:rsidRPr="002D7BD2" w:rsidRDefault="00C203C8" w:rsidP="006F6EA0">
            <w:pPr>
              <w:pStyle w:val="TableParagraph"/>
              <w:spacing w:line="240" w:lineRule="auto"/>
              <w:ind w:left="139"/>
              <w:rPr>
                <w:rFonts w:ascii="Times New Roman" w:hAnsi="Times New Roman"/>
                <w:sz w:val="18"/>
                <w:szCs w:val="18"/>
                <w:lang w:val="ro-RO"/>
              </w:rPr>
            </w:pPr>
            <w:r w:rsidRPr="002D7BD2">
              <w:rPr>
                <w:rFonts w:ascii="Times New Roman" w:hAnsi="Times New Roman"/>
                <w:b/>
                <w:bCs/>
                <w:sz w:val="18"/>
                <w:szCs w:val="18"/>
                <w:lang w:val="ro-RO"/>
              </w:rPr>
              <w:t>Ingineria</w:t>
            </w:r>
            <w:r w:rsidR="00AE1CCE" w:rsidRPr="002D7BD2">
              <w:rPr>
                <w:rFonts w:ascii="Times New Roman" w:hAnsi="Times New Roman"/>
                <w:b/>
                <w:bCs/>
                <w:sz w:val="18"/>
                <w:szCs w:val="18"/>
                <w:lang w:val="ro-RO"/>
              </w:rPr>
              <w:t xml:space="preserve"> produselor alimentare</w:t>
            </w:r>
          </w:p>
        </w:tc>
      </w:tr>
    </w:tbl>
    <w:p w14:paraId="791BB0B5" w14:textId="77777777" w:rsidR="00CF695C" w:rsidRPr="002D7BD2" w:rsidRDefault="00CF695C" w:rsidP="00CF695C">
      <w:pPr>
        <w:pStyle w:val="BodyText"/>
        <w:spacing w:before="9"/>
        <w:rPr>
          <w:b/>
          <w:sz w:val="18"/>
          <w:szCs w:val="18"/>
          <w:lang w:val="ro-RO"/>
        </w:rPr>
      </w:pPr>
    </w:p>
    <w:p w14:paraId="365710DB" w14:textId="77777777" w:rsidR="00CF695C" w:rsidRPr="002D7BD2" w:rsidRDefault="00CF695C" w:rsidP="00CF695C">
      <w:pPr>
        <w:pStyle w:val="ListParagraph"/>
        <w:numPr>
          <w:ilvl w:val="0"/>
          <w:numId w:val="1"/>
        </w:numPr>
        <w:tabs>
          <w:tab w:val="left" w:pos="1049"/>
          <w:tab w:val="left" w:pos="1050"/>
        </w:tabs>
        <w:spacing w:before="99" w:after="2"/>
        <w:ind w:hanging="338"/>
        <w:contextualSpacing w:val="0"/>
        <w:rPr>
          <w:b/>
          <w:sz w:val="18"/>
          <w:lang w:val="ro-RO"/>
        </w:rPr>
      </w:pPr>
      <w:r w:rsidRPr="002D7BD2">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2D7BD2" w14:paraId="23211FB6" w14:textId="77777777" w:rsidTr="00F8352C">
        <w:trPr>
          <w:trHeight w:val="273"/>
        </w:trPr>
        <w:tc>
          <w:tcPr>
            <w:tcW w:w="2651" w:type="dxa"/>
            <w:gridSpan w:val="3"/>
          </w:tcPr>
          <w:p w14:paraId="452E7A33" w14:textId="77777777" w:rsidR="00CF695C" w:rsidRPr="002D7BD2" w:rsidRDefault="00CF695C" w:rsidP="004A609A">
            <w:pPr>
              <w:pStyle w:val="TableParagraph"/>
              <w:spacing w:line="207" w:lineRule="exact"/>
              <w:ind w:left="103"/>
              <w:rPr>
                <w:rFonts w:ascii="Times New Roman" w:hAnsi="Times New Roman"/>
                <w:sz w:val="18"/>
                <w:lang w:val="ro-RO"/>
              </w:rPr>
            </w:pPr>
            <w:r w:rsidRPr="002D7BD2">
              <w:rPr>
                <w:rFonts w:ascii="Times New Roman" w:hAnsi="Times New Roman"/>
                <w:w w:val="105"/>
                <w:sz w:val="18"/>
                <w:lang w:val="ro-RO"/>
              </w:rPr>
              <w:t>Denumirea disciplinei</w:t>
            </w:r>
          </w:p>
        </w:tc>
        <w:tc>
          <w:tcPr>
            <w:tcW w:w="6983" w:type="dxa"/>
            <w:gridSpan w:val="6"/>
          </w:tcPr>
          <w:p w14:paraId="2312CBCC" w14:textId="3352ECA5" w:rsidR="00CF695C" w:rsidRPr="002D7BD2" w:rsidRDefault="00C203C8" w:rsidP="006F6EA0">
            <w:pPr>
              <w:pStyle w:val="TableParagraph"/>
              <w:spacing w:line="240" w:lineRule="auto"/>
              <w:ind w:left="0"/>
              <w:jc w:val="center"/>
              <w:rPr>
                <w:rFonts w:ascii="Times New Roman" w:hAnsi="Times New Roman"/>
                <w:sz w:val="18"/>
                <w:szCs w:val="18"/>
                <w:lang w:val="ro-RO"/>
              </w:rPr>
            </w:pPr>
            <w:r w:rsidRPr="002D7BD2">
              <w:rPr>
                <w:rFonts w:ascii="Times New Roman" w:hAnsi="Times New Roman"/>
                <w:b/>
                <w:sz w:val="18"/>
                <w:szCs w:val="18"/>
                <w:lang w:val="ro-RO"/>
              </w:rPr>
              <w:t>Tehnologii în industria cărnii (1)</w:t>
            </w:r>
          </w:p>
        </w:tc>
      </w:tr>
      <w:tr w:rsidR="00675224" w:rsidRPr="002D7BD2" w14:paraId="613A5DDF" w14:textId="77777777" w:rsidTr="00F8352C">
        <w:trPr>
          <w:trHeight w:val="215"/>
        </w:trPr>
        <w:tc>
          <w:tcPr>
            <w:tcW w:w="1540" w:type="dxa"/>
            <w:gridSpan w:val="2"/>
          </w:tcPr>
          <w:p w14:paraId="48CA5159" w14:textId="77777777" w:rsidR="00CF695C" w:rsidRPr="002D7BD2" w:rsidRDefault="00CF695C" w:rsidP="004A609A">
            <w:pPr>
              <w:pStyle w:val="TableParagraph"/>
              <w:ind w:left="102"/>
              <w:rPr>
                <w:rFonts w:ascii="Times New Roman" w:hAnsi="Times New Roman"/>
                <w:sz w:val="18"/>
                <w:lang w:val="ro-RO"/>
              </w:rPr>
            </w:pPr>
            <w:r w:rsidRPr="002D7BD2">
              <w:rPr>
                <w:rFonts w:ascii="Times New Roman" w:hAnsi="Times New Roman"/>
                <w:w w:val="105"/>
                <w:sz w:val="18"/>
                <w:lang w:val="ro-RO"/>
              </w:rPr>
              <w:t>Anul de studiu</w:t>
            </w:r>
          </w:p>
        </w:tc>
        <w:tc>
          <w:tcPr>
            <w:tcW w:w="1327" w:type="dxa"/>
            <w:gridSpan w:val="2"/>
          </w:tcPr>
          <w:p w14:paraId="149FA112" w14:textId="11CEBD76" w:rsidR="00CF695C" w:rsidRPr="002D7BD2" w:rsidRDefault="00334FB4" w:rsidP="00334FB4">
            <w:pPr>
              <w:pStyle w:val="TableParagraph"/>
              <w:spacing w:line="240" w:lineRule="auto"/>
              <w:ind w:left="0"/>
              <w:jc w:val="center"/>
              <w:rPr>
                <w:rFonts w:ascii="Times New Roman" w:hAnsi="Times New Roman"/>
                <w:sz w:val="14"/>
                <w:lang w:val="ro-RO"/>
              </w:rPr>
            </w:pPr>
            <w:r w:rsidRPr="002D7BD2">
              <w:rPr>
                <w:rFonts w:ascii="Times New Roman" w:hAnsi="Times New Roman"/>
                <w:sz w:val="14"/>
                <w:lang w:val="ro-RO"/>
              </w:rPr>
              <w:t>I</w:t>
            </w:r>
            <w:r w:rsidR="008F6008" w:rsidRPr="002D7BD2">
              <w:rPr>
                <w:rFonts w:ascii="Times New Roman" w:hAnsi="Times New Roman"/>
                <w:sz w:val="14"/>
                <w:lang w:val="ro-RO"/>
              </w:rPr>
              <w:t>II</w:t>
            </w:r>
          </w:p>
        </w:tc>
        <w:tc>
          <w:tcPr>
            <w:tcW w:w="1323" w:type="dxa"/>
          </w:tcPr>
          <w:p w14:paraId="4AF2EBEE" w14:textId="77777777" w:rsidR="00CF695C" w:rsidRPr="002D7BD2" w:rsidRDefault="00CF695C" w:rsidP="004A609A">
            <w:pPr>
              <w:pStyle w:val="TableParagraph"/>
              <w:ind w:left="101"/>
              <w:rPr>
                <w:rFonts w:ascii="Times New Roman" w:hAnsi="Times New Roman"/>
                <w:sz w:val="18"/>
                <w:lang w:val="ro-RO"/>
              </w:rPr>
            </w:pPr>
            <w:r w:rsidRPr="002D7BD2">
              <w:rPr>
                <w:rFonts w:ascii="Times New Roman" w:hAnsi="Times New Roman"/>
                <w:w w:val="105"/>
                <w:sz w:val="18"/>
                <w:lang w:val="ro-RO"/>
              </w:rPr>
              <w:t>Semestrul</w:t>
            </w:r>
          </w:p>
        </w:tc>
        <w:tc>
          <w:tcPr>
            <w:tcW w:w="1323" w:type="dxa"/>
          </w:tcPr>
          <w:p w14:paraId="6451F2BC" w14:textId="510FBAE9" w:rsidR="00CF695C" w:rsidRPr="002D7BD2" w:rsidRDefault="009F1722" w:rsidP="00334FB4">
            <w:pPr>
              <w:pStyle w:val="TableParagraph"/>
              <w:spacing w:line="240" w:lineRule="auto"/>
              <w:ind w:left="0"/>
              <w:jc w:val="center"/>
              <w:rPr>
                <w:rFonts w:ascii="Times New Roman" w:hAnsi="Times New Roman"/>
                <w:sz w:val="14"/>
                <w:lang w:val="ro-RO"/>
              </w:rPr>
            </w:pPr>
            <w:r w:rsidRPr="002D7BD2">
              <w:rPr>
                <w:rFonts w:ascii="Times New Roman" w:hAnsi="Times New Roman"/>
                <w:sz w:val="14"/>
                <w:lang w:val="ro-RO"/>
              </w:rPr>
              <w:t>5</w:t>
            </w:r>
          </w:p>
        </w:tc>
        <w:tc>
          <w:tcPr>
            <w:tcW w:w="1873" w:type="dxa"/>
          </w:tcPr>
          <w:p w14:paraId="36D9F801" w14:textId="77777777" w:rsidR="00CF695C" w:rsidRPr="002D7BD2" w:rsidRDefault="00CF695C" w:rsidP="004A609A">
            <w:pPr>
              <w:pStyle w:val="TableParagraph"/>
              <w:rPr>
                <w:rFonts w:ascii="Times New Roman" w:hAnsi="Times New Roman"/>
                <w:sz w:val="18"/>
                <w:lang w:val="ro-RO"/>
              </w:rPr>
            </w:pPr>
            <w:r w:rsidRPr="002D7BD2">
              <w:rPr>
                <w:rFonts w:ascii="Times New Roman" w:hAnsi="Times New Roman"/>
                <w:w w:val="105"/>
                <w:sz w:val="18"/>
                <w:lang w:val="ro-RO"/>
              </w:rPr>
              <w:t>Tipul de evaluare</w:t>
            </w:r>
          </w:p>
        </w:tc>
        <w:tc>
          <w:tcPr>
            <w:tcW w:w="2248" w:type="dxa"/>
            <w:gridSpan w:val="2"/>
          </w:tcPr>
          <w:p w14:paraId="630C12CE" w14:textId="33AB55E3" w:rsidR="00CF695C" w:rsidRPr="002D7BD2" w:rsidRDefault="00334FB4" w:rsidP="00334FB4">
            <w:pPr>
              <w:pStyle w:val="TableParagraph"/>
              <w:spacing w:line="240" w:lineRule="auto"/>
              <w:ind w:left="0"/>
              <w:jc w:val="center"/>
              <w:rPr>
                <w:rFonts w:ascii="Times New Roman" w:hAnsi="Times New Roman"/>
                <w:sz w:val="14"/>
                <w:lang w:val="ro-RO"/>
              </w:rPr>
            </w:pPr>
            <w:r w:rsidRPr="002D7BD2">
              <w:rPr>
                <w:rFonts w:ascii="Times New Roman" w:hAnsi="Times New Roman"/>
                <w:sz w:val="14"/>
                <w:lang w:val="ro-RO"/>
              </w:rPr>
              <w:t>E</w:t>
            </w:r>
          </w:p>
        </w:tc>
      </w:tr>
      <w:tr w:rsidR="00675224" w:rsidRPr="002D7BD2" w14:paraId="10D99A5B" w14:textId="77777777" w:rsidTr="00F8352C">
        <w:trPr>
          <w:trHeight w:val="431"/>
        </w:trPr>
        <w:tc>
          <w:tcPr>
            <w:tcW w:w="1166" w:type="dxa"/>
            <w:vMerge w:val="restart"/>
          </w:tcPr>
          <w:p w14:paraId="17302994" w14:textId="77777777" w:rsidR="00CF695C" w:rsidRPr="002D7BD2" w:rsidRDefault="00CF695C" w:rsidP="004A609A">
            <w:pPr>
              <w:pStyle w:val="TableParagraph"/>
              <w:spacing w:line="249" w:lineRule="auto"/>
              <w:ind w:left="102"/>
              <w:rPr>
                <w:rFonts w:ascii="Times New Roman" w:hAnsi="Times New Roman"/>
                <w:sz w:val="18"/>
                <w:lang w:val="ro-RO"/>
              </w:rPr>
            </w:pPr>
            <w:r w:rsidRPr="002D7BD2">
              <w:rPr>
                <w:rFonts w:ascii="Times New Roman" w:hAnsi="Times New Roman"/>
                <w:w w:val="105"/>
                <w:sz w:val="18"/>
                <w:lang w:val="ro-RO"/>
              </w:rPr>
              <w:t xml:space="preserve">Regimul </w:t>
            </w:r>
            <w:r w:rsidRPr="002D7BD2">
              <w:rPr>
                <w:rFonts w:ascii="Times New Roman" w:hAnsi="Times New Roman"/>
                <w:sz w:val="18"/>
                <w:lang w:val="ro-RO"/>
              </w:rPr>
              <w:t>disciplinei</w:t>
            </w:r>
          </w:p>
        </w:tc>
        <w:tc>
          <w:tcPr>
            <w:tcW w:w="7203" w:type="dxa"/>
            <w:gridSpan w:val="7"/>
          </w:tcPr>
          <w:p w14:paraId="32A9055E" w14:textId="77777777" w:rsidR="008F6008" w:rsidRPr="002D7BD2" w:rsidRDefault="008F6008" w:rsidP="008F6008">
            <w:pPr>
              <w:pStyle w:val="TableParagraph"/>
              <w:spacing w:line="204" w:lineRule="exact"/>
              <w:rPr>
                <w:rFonts w:ascii="Times New Roman" w:hAnsi="Times New Roman"/>
                <w:w w:val="105"/>
                <w:sz w:val="18"/>
                <w:lang w:val="ro-RO"/>
              </w:rPr>
            </w:pPr>
            <w:r w:rsidRPr="002D7BD2">
              <w:rPr>
                <w:rFonts w:ascii="Times New Roman" w:hAnsi="Times New Roman"/>
                <w:w w:val="105"/>
                <w:sz w:val="18"/>
                <w:lang w:val="ro-RO"/>
              </w:rPr>
              <w:t xml:space="preserve">Categoria formativă a disciplinei </w:t>
            </w:r>
          </w:p>
          <w:p w14:paraId="7E346A94" w14:textId="193FC4E3" w:rsidR="00CF695C" w:rsidRPr="002D7BD2" w:rsidRDefault="008F6008" w:rsidP="008F6008">
            <w:pPr>
              <w:pStyle w:val="TableParagraph"/>
              <w:spacing w:before="9" w:line="198" w:lineRule="exact"/>
              <w:rPr>
                <w:rFonts w:ascii="Times New Roman" w:hAnsi="Times New Roman"/>
                <w:sz w:val="18"/>
                <w:lang w:val="ro-RO"/>
              </w:rPr>
            </w:pPr>
            <w:r w:rsidRPr="002D7BD2">
              <w:rPr>
                <w:rFonts w:ascii="Times New Roman" w:hAnsi="Times New Roman"/>
                <w:w w:val="105"/>
                <w:sz w:val="18"/>
                <w:lang w:val="ro-RO"/>
              </w:rPr>
              <w:t>DF - fundamentală, DD - în domeniu, DS - de specialitate, DC - complementară</w:t>
            </w:r>
          </w:p>
        </w:tc>
        <w:tc>
          <w:tcPr>
            <w:tcW w:w="1265" w:type="dxa"/>
          </w:tcPr>
          <w:p w14:paraId="3BE9BBE2" w14:textId="45CA1D19" w:rsidR="00CF695C" w:rsidRPr="002D7BD2" w:rsidRDefault="008F6008"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DS</w:t>
            </w:r>
          </w:p>
        </w:tc>
      </w:tr>
      <w:tr w:rsidR="00675224" w:rsidRPr="002D7BD2" w14:paraId="732695E8" w14:textId="77777777" w:rsidTr="00F8352C">
        <w:trPr>
          <w:trHeight w:val="431"/>
        </w:trPr>
        <w:tc>
          <w:tcPr>
            <w:tcW w:w="1166" w:type="dxa"/>
            <w:vMerge/>
            <w:tcBorders>
              <w:top w:val="nil"/>
            </w:tcBorders>
          </w:tcPr>
          <w:p w14:paraId="070352F4" w14:textId="77777777" w:rsidR="00CF695C" w:rsidRPr="002D7BD2" w:rsidRDefault="00CF695C" w:rsidP="004A609A">
            <w:pPr>
              <w:rPr>
                <w:rFonts w:ascii="Times New Roman" w:hAnsi="Times New Roman"/>
                <w:sz w:val="2"/>
                <w:szCs w:val="2"/>
                <w:lang w:val="ro-RO"/>
              </w:rPr>
            </w:pPr>
          </w:p>
        </w:tc>
        <w:tc>
          <w:tcPr>
            <w:tcW w:w="7203" w:type="dxa"/>
            <w:gridSpan w:val="7"/>
          </w:tcPr>
          <w:p w14:paraId="73A8F70F" w14:textId="77777777" w:rsidR="008F6008" w:rsidRPr="002D7BD2" w:rsidRDefault="008F6008" w:rsidP="008F6008">
            <w:pPr>
              <w:pStyle w:val="TableParagraph"/>
              <w:spacing w:line="204" w:lineRule="exact"/>
              <w:rPr>
                <w:rFonts w:ascii="Times New Roman" w:hAnsi="Times New Roman"/>
                <w:w w:val="105"/>
                <w:sz w:val="18"/>
                <w:lang w:val="ro-RO"/>
              </w:rPr>
            </w:pPr>
            <w:r w:rsidRPr="002D7BD2">
              <w:rPr>
                <w:rFonts w:ascii="Times New Roman" w:hAnsi="Times New Roman"/>
                <w:w w:val="105"/>
                <w:sz w:val="18"/>
                <w:lang w:val="ro-RO"/>
              </w:rPr>
              <w:t xml:space="preserve">Categoria de opţionalitate a disciplinei: </w:t>
            </w:r>
          </w:p>
          <w:p w14:paraId="6F68243D" w14:textId="0FB44F4E" w:rsidR="00CF695C" w:rsidRPr="002D7BD2" w:rsidRDefault="008F6008" w:rsidP="008F6008">
            <w:pPr>
              <w:pStyle w:val="TableParagraph"/>
              <w:spacing w:before="11"/>
              <w:rPr>
                <w:rFonts w:ascii="Times New Roman" w:hAnsi="Times New Roman"/>
                <w:sz w:val="18"/>
                <w:lang w:val="ro-RO"/>
              </w:rPr>
            </w:pPr>
            <w:r w:rsidRPr="002D7BD2">
              <w:rPr>
                <w:rFonts w:ascii="Times New Roman" w:hAnsi="Times New Roman"/>
                <w:w w:val="105"/>
                <w:sz w:val="18"/>
                <w:lang w:val="ro-RO"/>
              </w:rPr>
              <w:t>D</w:t>
            </w:r>
            <w:r w:rsidR="00623025">
              <w:rPr>
                <w:rFonts w:ascii="Times New Roman" w:hAnsi="Times New Roman"/>
                <w:w w:val="105"/>
                <w:sz w:val="18"/>
                <w:lang w:val="ro-RO"/>
              </w:rPr>
              <w:t>OB</w:t>
            </w:r>
            <w:r w:rsidRPr="002D7BD2">
              <w:rPr>
                <w:rFonts w:ascii="Times New Roman" w:hAnsi="Times New Roman"/>
                <w:w w:val="105"/>
                <w:sz w:val="18"/>
                <w:lang w:val="ro-RO"/>
              </w:rPr>
              <w:t xml:space="preserve"> - </w:t>
            </w:r>
            <w:r w:rsidR="00623025">
              <w:rPr>
                <w:rFonts w:ascii="Times New Roman" w:hAnsi="Times New Roman"/>
                <w:w w:val="105"/>
                <w:sz w:val="18"/>
                <w:lang w:val="ro-RO"/>
              </w:rPr>
              <w:t>obligatorie</w:t>
            </w:r>
            <w:r w:rsidRPr="002D7BD2">
              <w:rPr>
                <w:rFonts w:ascii="Times New Roman" w:hAnsi="Times New Roman"/>
                <w:w w:val="105"/>
                <w:sz w:val="18"/>
                <w:lang w:val="ro-RO"/>
              </w:rPr>
              <w:t>, DO</w:t>
            </w:r>
            <w:r w:rsidR="00623025">
              <w:rPr>
                <w:rFonts w:ascii="Times New Roman" w:hAnsi="Times New Roman"/>
                <w:w w:val="105"/>
                <w:sz w:val="18"/>
                <w:lang w:val="ro-RO"/>
              </w:rPr>
              <w:t>P</w:t>
            </w:r>
            <w:r w:rsidRPr="002D7BD2">
              <w:rPr>
                <w:rFonts w:ascii="Times New Roman" w:hAnsi="Times New Roman"/>
                <w:w w:val="105"/>
                <w:sz w:val="18"/>
                <w:lang w:val="ro-RO"/>
              </w:rPr>
              <w:t xml:space="preserve"> - opţională, DF</w:t>
            </w:r>
            <w:r w:rsidR="00623025">
              <w:rPr>
                <w:rFonts w:ascii="Times New Roman" w:hAnsi="Times New Roman"/>
                <w:w w:val="105"/>
                <w:sz w:val="18"/>
                <w:lang w:val="ro-RO"/>
              </w:rPr>
              <w:t>A</w:t>
            </w:r>
            <w:r w:rsidRPr="002D7BD2">
              <w:rPr>
                <w:rFonts w:ascii="Times New Roman" w:hAnsi="Times New Roman"/>
                <w:w w:val="105"/>
                <w:sz w:val="18"/>
                <w:lang w:val="ro-RO"/>
              </w:rPr>
              <w:t xml:space="preserve"> - facultativă</w:t>
            </w:r>
          </w:p>
        </w:tc>
        <w:tc>
          <w:tcPr>
            <w:tcW w:w="1265" w:type="dxa"/>
          </w:tcPr>
          <w:p w14:paraId="09433A77" w14:textId="3C307F3E" w:rsidR="00CF695C" w:rsidRPr="002D7BD2" w:rsidRDefault="008F6008"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D</w:t>
            </w:r>
            <w:r w:rsidR="00623025">
              <w:rPr>
                <w:rFonts w:ascii="Times New Roman" w:hAnsi="Times New Roman"/>
                <w:sz w:val="18"/>
                <w:lang w:val="ro-RO"/>
              </w:rPr>
              <w:t>OB</w:t>
            </w:r>
          </w:p>
        </w:tc>
      </w:tr>
    </w:tbl>
    <w:p w14:paraId="2A51EBB4" w14:textId="77777777" w:rsidR="00CF695C" w:rsidRPr="002D7BD2" w:rsidRDefault="00CF695C" w:rsidP="00CF695C">
      <w:pPr>
        <w:pStyle w:val="BodyText"/>
        <w:spacing w:before="8"/>
        <w:rPr>
          <w:b/>
          <w:sz w:val="18"/>
          <w:lang w:val="ro-RO"/>
        </w:rPr>
      </w:pPr>
    </w:p>
    <w:p w14:paraId="23CC2D23" w14:textId="77777777" w:rsidR="00CF695C" w:rsidRPr="002D7BD2" w:rsidRDefault="00CF695C" w:rsidP="00CF695C">
      <w:pPr>
        <w:pStyle w:val="ListParagraph"/>
        <w:numPr>
          <w:ilvl w:val="0"/>
          <w:numId w:val="1"/>
        </w:numPr>
        <w:tabs>
          <w:tab w:val="left" w:pos="1049"/>
          <w:tab w:val="left" w:pos="1050"/>
        </w:tabs>
        <w:spacing w:before="1" w:after="9"/>
        <w:ind w:hanging="338"/>
        <w:contextualSpacing w:val="0"/>
        <w:rPr>
          <w:sz w:val="18"/>
          <w:lang w:val="ro-RO"/>
        </w:rPr>
      </w:pPr>
      <w:r w:rsidRPr="002D7BD2">
        <w:rPr>
          <w:b/>
          <w:w w:val="105"/>
          <w:sz w:val="18"/>
          <w:lang w:val="ro-RO"/>
        </w:rPr>
        <w:t xml:space="preserve">Timpul total estimat </w:t>
      </w:r>
      <w:r w:rsidRPr="002D7BD2">
        <w:rPr>
          <w:w w:val="105"/>
          <w:sz w:val="18"/>
          <w:lang w:val="ro-RO"/>
        </w:rPr>
        <w:t>(ore alocate activităților</w:t>
      </w:r>
      <w:r w:rsidRPr="002D7BD2">
        <w:rPr>
          <w:spacing w:val="2"/>
          <w:w w:val="105"/>
          <w:sz w:val="18"/>
          <w:lang w:val="ro-RO"/>
        </w:rPr>
        <w:t xml:space="preserve"> </w:t>
      </w:r>
      <w:r w:rsidRPr="002D7BD2">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2D7BD2" w14:paraId="0743251D" w14:textId="77777777" w:rsidTr="00F8352C">
        <w:trPr>
          <w:trHeight w:val="432"/>
        </w:trPr>
        <w:tc>
          <w:tcPr>
            <w:tcW w:w="3539" w:type="dxa"/>
          </w:tcPr>
          <w:p w14:paraId="6AEC5BE6" w14:textId="77777777" w:rsidR="00CF695C" w:rsidRPr="002D7BD2" w:rsidRDefault="00CF695C" w:rsidP="004A609A">
            <w:pPr>
              <w:pStyle w:val="TableParagraph"/>
              <w:spacing w:before="1" w:line="240" w:lineRule="auto"/>
              <w:ind w:left="102"/>
              <w:rPr>
                <w:rFonts w:ascii="Times New Roman" w:hAnsi="Times New Roman"/>
                <w:sz w:val="18"/>
                <w:lang w:val="ro-RO"/>
              </w:rPr>
            </w:pPr>
            <w:r w:rsidRPr="002D7BD2">
              <w:rPr>
                <w:rFonts w:ascii="Times New Roman" w:hAnsi="Times New Roman"/>
                <w:w w:val="105"/>
                <w:sz w:val="18"/>
                <w:lang w:val="ro-RO"/>
              </w:rPr>
              <w:t>I a) Număr de ore pe săptămână</w:t>
            </w:r>
          </w:p>
        </w:tc>
        <w:tc>
          <w:tcPr>
            <w:tcW w:w="430" w:type="dxa"/>
          </w:tcPr>
          <w:p w14:paraId="088E6BA3" w14:textId="63D6BA66" w:rsidR="00CF695C" w:rsidRPr="002D7BD2" w:rsidRDefault="008F6008"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4</w:t>
            </w:r>
          </w:p>
        </w:tc>
        <w:tc>
          <w:tcPr>
            <w:tcW w:w="562" w:type="dxa"/>
          </w:tcPr>
          <w:p w14:paraId="5AC4010A" w14:textId="77777777" w:rsidR="00CF695C" w:rsidRPr="002D7BD2" w:rsidRDefault="00CF695C" w:rsidP="004A609A">
            <w:pPr>
              <w:pStyle w:val="TableParagraph"/>
              <w:spacing w:before="1" w:line="240" w:lineRule="auto"/>
              <w:ind w:left="0" w:right="96"/>
              <w:jc w:val="right"/>
              <w:rPr>
                <w:rFonts w:ascii="Times New Roman" w:hAnsi="Times New Roman"/>
                <w:sz w:val="18"/>
                <w:lang w:val="ro-RO"/>
              </w:rPr>
            </w:pPr>
            <w:r w:rsidRPr="002D7BD2">
              <w:rPr>
                <w:rFonts w:ascii="Times New Roman" w:hAnsi="Times New Roman"/>
                <w:sz w:val="18"/>
                <w:lang w:val="ro-RO"/>
              </w:rPr>
              <w:t>Curs</w:t>
            </w:r>
          </w:p>
        </w:tc>
        <w:tc>
          <w:tcPr>
            <w:tcW w:w="392" w:type="dxa"/>
          </w:tcPr>
          <w:p w14:paraId="2C68B8A5" w14:textId="77DB8614" w:rsidR="00CF695C" w:rsidRPr="002D7BD2" w:rsidRDefault="00AE1CCE"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2</w:t>
            </w:r>
          </w:p>
        </w:tc>
        <w:tc>
          <w:tcPr>
            <w:tcW w:w="883" w:type="dxa"/>
          </w:tcPr>
          <w:p w14:paraId="48806DE1" w14:textId="77777777" w:rsidR="00CF695C" w:rsidRPr="002D7BD2" w:rsidRDefault="00CF695C" w:rsidP="004A609A">
            <w:pPr>
              <w:pStyle w:val="TableParagraph"/>
              <w:spacing w:before="1" w:line="240" w:lineRule="auto"/>
              <w:ind w:left="77" w:right="126"/>
              <w:jc w:val="center"/>
              <w:rPr>
                <w:rFonts w:ascii="Times New Roman" w:hAnsi="Times New Roman"/>
                <w:sz w:val="18"/>
                <w:lang w:val="ro-RO"/>
              </w:rPr>
            </w:pPr>
            <w:r w:rsidRPr="002D7BD2">
              <w:rPr>
                <w:rFonts w:ascii="Times New Roman" w:hAnsi="Times New Roman"/>
                <w:w w:val="105"/>
                <w:sz w:val="18"/>
                <w:lang w:val="ro-RO"/>
              </w:rPr>
              <w:t>Seminar</w:t>
            </w:r>
          </w:p>
        </w:tc>
        <w:tc>
          <w:tcPr>
            <w:tcW w:w="483" w:type="dxa"/>
          </w:tcPr>
          <w:p w14:paraId="020425B6" w14:textId="627FC5FD" w:rsidR="00CF695C" w:rsidRPr="002D7BD2" w:rsidRDefault="00334FB4"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w:t>
            </w:r>
          </w:p>
        </w:tc>
        <w:tc>
          <w:tcPr>
            <w:tcW w:w="1487" w:type="dxa"/>
          </w:tcPr>
          <w:p w14:paraId="742769D7" w14:textId="77777777" w:rsidR="00CF695C" w:rsidRPr="002D7BD2" w:rsidRDefault="00CF695C" w:rsidP="004A609A">
            <w:pPr>
              <w:pStyle w:val="TableParagraph"/>
              <w:spacing w:before="1" w:line="240" w:lineRule="auto"/>
              <w:ind w:left="98"/>
              <w:rPr>
                <w:rFonts w:ascii="Times New Roman" w:hAnsi="Times New Roman"/>
                <w:w w:val="105"/>
                <w:sz w:val="18"/>
                <w:lang w:val="ro-RO"/>
              </w:rPr>
            </w:pPr>
            <w:r w:rsidRPr="002D7BD2">
              <w:rPr>
                <w:rFonts w:ascii="Times New Roman" w:hAnsi="Times New Roman"/>
                <w:w w:val="105"/>
                <w:sz w:val="18"/>
                <w:lang w:val="ro-RO"/>
              </w:rPr>
              <w:t>Laborator/</w:t>
            </w:r>
          </w:p>
          <w:p w14:paraId="27145C30" w14:textId="77777777" w:rsidR="00CF695C" w:rsidRPr="002D7BD2" w:rsidRDefault="00CF695C" w:rsidP="004A609A">
            <w:pPr>
              <w:pStyle w:val="TableParagraph"/>
              <w:spacing w:before="1" w:line="240" w:lineRule="auto"/>
              <w:ind w:left="98"/>
              <w:rPr>
                <w:rFonts w:ascii="Times New Roman" w:hAnsi="Times New Roman"/>
                <w:sz w:val="18"/>
                <w:lang w:val="ro-RO"/>
              </w:rPr>
            </w:pPr>
            <w:r w:rsidRPr="002D7BD2">
              <w:rPr>
                <w:rFonts w:ascii="Times New Roman" w:hAnsi="Times New Roman"/>
                <w:w w:val="105"/>
                <w:sz w:val="18"/>
                <w:lang w:val="ro-RO"/>
              </w:rPr>
              <w:t>Lucrări practice</w:t>
            </w:r>
          </w:p>
        </w:tc>
        <w:tc>
          <w:tcPr>
            <w:tcW w:w="502" w:type="dxa"/>
          </w:tcPr>
          <w:p w14:paraId="53216A63" w14:textId="684E571E" w:rsidR="00CF695C" w:rsidRPr="002D7BD2" w:rsidRDefault="008E1C0B"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1</w:t>
            </w:r>
          </w:p>
        </w:tc>
        <w:tc>
          <w:tcPr>
            <w:tcW w:w="749" w:type="dxa"/>
          </w:tcPr>
          <w:p w14:paraId="43FB46B5" w14:textId="77777777" w:rsidR="00CF695C" w:rsidRPr="002D7BD2" w:rsidRDefault="00CF695C" w:rsidP="004A609A">
            <w:pPr>
              <w:pStyle w:val="TableParagraph"/>
              <w:spacing w:before="1" w:line="240" w:lineRule="auto"/>
              <w:ind w:left="96"/>
              <w:rPr>
                <w:rFonts w:ascii="Times New Roman" w:hAnsi="Times New Roman"/>
                <w:sz w:val="18"/>
                <w:lang w:val="ro-RO"/>
              </w:rPr>
            </w:pPr>
            <w:r w:rsidRPr="002D7BD2">
              <w:rPr>
                <w:rFonts w:ascii="Times New Roman" w:hAnsi="Times New Roman"/>
                <w:w w:val="105"/>
                <w:sz w:val="18"/>
                <w:lang w:val="ro-RO"/>
              </w:rPr>
              <w:t>Proiect</w:t>
            </w:r>
          </w:p>
        </w:tc>
        <w:tc>
          <w:tcPr>
            <w:tcW w:w="607" w:type="dxa"/>
          </w:tcPr>
          <w:p w14:paraId="19D4796E" w14:textId="3460CE23" w:rsidR="00CF695C" w:rsidRPr="002D7BD2" w:rsidRDefault="008F6008" w:rsidP="004A609A">
            <w:pPr>
              <w:pStyle w:val="TableParagraph"/>
              <w:spacing w:line="240" w:lineRule="auto"/>
              <w:ind w:left="0"/>
              <w:rPr>
                <w:rFonts w:ascii="Times New Roman" w:hAnsi="Times New Roman"/>
                <w:sz w:val="18"/>
                <w:lang w:val="ro-RO"/>
              </w:rPr>
            </w:pPr>
            <w:r w:rsidRPr="002D7BD2">
              <w:rPr>
                <w:rFonts w:ascii="Times New Roman" w:hAnsi="Times New Roman"/>
                <w:sz w:val="18"/>
                <w:lang w:val="ro-RO"/>
              </w:rPr>
              <w:t>1</w:t>
            </w:r>
          </w:p>
        </w:tc>
      </w:tr>
      <w:tr w:rsidR="00675224" w:rsidRPr="002D7BD2" w14:paraId="336D2443" w14:textId="77777777" w:rsidTr="00F8352C">
        <w:trPr>
          <w:trHeight w:val="431"/>
        </w:trPr>
        <w:tc>
          <w:tcPr>
            <w:tcW w:w="3539" w:type="dxa"/>
          </w:tcPr>
          <w:p w14:paraId="35F38D32" w14:textId="77777777" w:rsidR="00CF695C" w:rsidRPr="002D7BD2" w:rsidRDefault="00CF695C" w:rsidP="004A609A">
            <w:pPr>
              <w:pStyle w:val="TableParagraph"/>
              <w:spacing w:line="204" w:lineRule="exact"/>
              <w:ind w:left="102"/>
              <w:rPr>
                <w:rFonts w:ascii="Times New Roman" w:hAnsi="Times New Roman"/>
                <w:sz w:val="18"/>
                <w:lang w:val="ro-RO"/>
              </w:rPr>
            </w:pPr>
            <w:r w:rsidRPr="002D7BD2">
              <w:rPr>
                <w:rFonts w:ascii="Times New Roman" w:hAnsi="Times New Roman"/>
                <w:w w:val="105"/>
                <w:sz w:val="18"/>
                <w:lang w:val="ro-RO"/>
              </w:rPr>
              <w:t>I b) Totalul de ore pe semestru din planul</w:t>
            </w:r>
          </w:p>
          <w:p w14:paraId="5B7C91D3" w14:textId="77777777" w:rsidR="00CF695C" w:rsidRPr="002D7BD2" w:rsidRDefault="00CF695C" w:rsidP="004A609A">
            <w:pPr>
              <w:pStyle w:val="TableParagraph"/>
              <w:spacing w:before="11"/>
              <w:ind w:left="102"/>
              <w:rPr>
                <w:rFonts w:ascii="Times New Roman" w:hAnsi="Times New Roman"/>
                <w:sz w:val="18"/>
                <w:lang w:val="ro-RO"/>
              </w:rPr>
            </w:pPr>
            <w:r w:rsidRPr="002D7BD2">
              <w:rPr>
                <w:rFonts w:ascii="Times New Roman" w:hAnsi="Times New Roman"/>
                <w:w w:val="105"/>
                <w:sz w:val="18"/>
                <w:lang w:val="ro-RO"/>
              </w:rPr>
              <w:t>de învățământ</w:t>
            </w:r>
          </w:p>
        </w:tc>
        <w:tc>
          <w:tcPr>
            <w:tcW w:w="430" w:type="dxa"/>
          </w:tcPr>
          <w:p w14:paraId="54F3439D" w14:textId="018A91DD" w:rsidR="00CF695C" w:rsidRPr="002D7BD2" w:rsidRDefault="008F6008"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56</w:t>
            </w:r>
          </w:p>
        </w:tc>
        <w:tc>
          <w:tcPr>
            <w:tcW w:w="562" w:type="dxa"/>
          </w:tcPr>
          <w:p w14:paraId="1375B076" w14:textId="77777777" w:rsidR="00CF695C" w:rsidRPr="002D7BD2" w:rsidRDefault="00CF695C" w:rsidP="004A609A">
            <w:pPr>
              <w:pStyle w:val="TableParagraph"/>
              <w:spacing w:line="204" w:lineRule="exact"/>
              <w:ind w:left="0" w:right="96"/>
              <w:jc w:val="right"/>
              <w:rPr>
                <w:rFonts w:ascii="Times New Roman" w:hAnsi="Times New Roman"/>
                <w:sz w:val="18"/>
                <w:lang w:val="ro-RO"/>
              </w:rPr>
            </w:pPr>
            <w:r w:rsidRPr="002D7BD2">
              <w:rPr>
                <w:rFonts w:ascii="Times New Roman" w:hAnsi="Times New Roman"/>
                <w:sz w:val="18"/>
                <w:lang w:val="ro-RO"/>
              </w:rPr>
              <w:t>Curs</w:t>
            </w:r>
          </w:p>
        </w:tc>
        <w:tc>
          <w:tcPr>
            <w:tcW w:w="392" w:type="dxa"/>
          </w:tcPr>
          <w:p w14:paraId="24FF4ADA" w14:textId="1F4061FB" w:rsidR="00CF695C" w:rsidRPr="002D7BD2" w:rsidRDefault="00AE1CCE"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28</w:t>
            </w:r>
          </w:p>
        </w:tc>
        <w:tc>
          <w:tcPr>
            <w:tcW w:w="883" w:type="dxa"/>
          </w:tcPr>
          <w:p w14:paraId="70E75892" w14:textId="77777777" w:rsidR="00CF695C" w:rsidRPr="002D7BD2" w:rsidRDefault="00CF695C" w:rsidP="004A609A">
            <w:pPr>
              <w:pStyle w:val="TableParagraph"/>
              <w:spacing w:line="204" w:lineRule="exact"/>
              <w:ind w:left="77" w:right="126"/>
              <w:jc w:val="center"/>
              <w:rPr>
                <w:rFonts w:ascii="Times New Roman" w:hAnsi="Times New Roman"/>
                <w:sz w:val="18"/>
                <w:lang w:val="ro-RO"/>
              </w:rPr>
            </w:pPr>
            <w:r w:rsidRPr="002D7BD2">
              <w:rPr>
                <w:rFonts w:ascii="Times New Roman" w:hAnsi="Times New Roman"/>
                <w:w w:val="105"/>
                <w:sz w:val="18"/>
                <w:lang w:val="ro-RO"/>
              </w:rPr>
              <w:t>Seminar</w:t>
            </w:r>
          </w:p>
        </w:tc>
        <w:tc>
          <w:tcPr>
            <w:tcW w:w="483" w:type="dxa"/>
          </w:tcPr>
          <w:p w14:paraId="763DCEE6" w14:textId="47892FF0" w:rsidR="00CF695C" w:rsidRPr="002D7BD2" w:rsidRDefault="00334FB4"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w:t>
            </w:r>
          </w:p>
        </w:tc>
        <w:tc>
          <w:tcPr>
            <w:tcW w:w="1487" w:type="dxa"/>
          </w:tcPr>
          <w:p w14:paraId="3C37431E" w14:textId="77777777" w:rsidR="00CF695C" w:rsidRPr="002D7BD2" w:rsidRDefault="00CF695C" w:rsidP="004A609A">
            <w:pPr>
              <w:pStyle w:val="TableParagraph"/>
              <w:spacing w:line="204" w:lineRule="exact"/>
              <w:ind w:left="98"/>
              <w:rPr>
                <w:rFonts w:ascii="Times New Roman" w:hAnsi="Times New Roman"/>
                <w:w w:val="105"/>
                <w:sz w:val="18"/>
                <w:lang w:val="ro-RO"/>
              </w:rPr>
            </w:pPr>
            <w:r w:rsidRPr="002D7BD2">
              <w:rPr>
                <w:rFonts w:ascii="Times New Roman" w:hAnsi="Times New Roman"/>
                <w:w w:val="105"/>
                <w:sz w:val="18"/>
                <w:lang w:val="ro-RO"/>
              </w:rPr>
              <w:t>Laborator/</w:t>
            </w:r>
          </w:p>
          <w:p w14:paraId="2F16AF97" w14:textId="77777777" w:rsidR="00CF695C" w:rsidRPr="002D7BD2" w:rsidRDefault="00CF695C" w:rsidP="004A609A">
            <w:pPr>
              <w:pStyle w:val="TableParagraph"/>
              <w:spacing w:line="204" w:lineRule="exact"/>
              <w:ind w:left="98"/>
              <w:rPr>
                <w:rFonts w:ascii="Times New Roman" w:hAnsi="Times New Roman"/>
                <w:sz w:val="18"/>
                <w:lang w:val="ro-RO"/>
              </w:rPr>
            </w:pPr>
            <w:r w:rsidRPr="002D7BD2">
              <w:rPr>
                <w:rFonts w:ascii="Times New Roman" w:hAnsi="Times New Roman"/>
                <w:w w:val="105"/>
                <w:sz w:val="18"/>
                <w:lang w:val="ro-RO"/>
              </w:rPr>
              <w:t>Lucrări practice</w:t>
            </w:r>
          </w:p>
        </w:tc>
        <w:tc>
          <w:tcPr>
            <w:tcW w:w="502" w:type="dxa"/>
          </w:tcPr>
          <w:p w14:paraId="145AF798" w14:textId="133797BC" w:rsidR="00CF695C" w:rsidRPr="002D7BD2" w:rsidRDefault="008E1C0B" w:rsidP="00334FB4">
            <w:pPr>
              <w:pStyle w:val="TableParagraph"/>
              <w:spacing w:line="240" w:lineRule="auto"/>
              <w:ind w:left="0"/>
              <w:jc w:val="center"/>
              <w:rPr>
                <w:rFonts w:ascii="Times New Roman" w:hAnsi="Times New Roman"/>
                <w:sz w:val="18"/>
                <w:lang w:val="ro-RO"/>
              </w:rPr>
            </w:pPr>
            <w:r w:rsidRPr="002D7BD2">
              <w:rPr>
                <w:rFonts w:ascii="Times New Roman" w:hAnsi="Times New Roman"/>
                <w:sz w:val="18"/>
                <w:lang w:val="ro-RO"/>
              </w:rPr>
              <w:t>14</w:t>
            </w:r>
          </w:p>
        </w:tc>
        <w:tc>
          <w:tcPr>
            <w:tcW w:w="749" w:type="dxa"/>
          </w:tcPr>
          <w:p w14:paraId="00D93D7E" w14:textId="77777777" w:rsidR="00CF695C" w:rsidRPr="002D7BD2" w:rsidRDefault="00CF695C" w:rsidP="004A609A">
            <w:pPr>
              <w:pStyle w:val="TableParagraph"/>
              <w:spacing w:line="204" w:lineRule="exact"/>
              <w:ind w:left="96"/>
              <w:rPr>
                <w:rFonts w:ascii="Times New Roman" w:hAnsi="Times New Roman"/>
                <w:sz w:val="18"/>
                <w:lang w:val="ro-RO"/>
              </w:rPr>
            </w:pPr>
            <w:r w:rsidRPr="002D7BD2">
              <w:rPr>
                <w:rFonts w:ascii="Times New Roman" w:hAnsi="Times New Roman"/>
                <w:w w:val="105"/>
                <w:sz w:val="18"/>
                <w:lang w:val="ro-RO"/>
              </w:rPr>
              <w:t>Proiect</w:t>
            </w:r>
          </w:p>
        </w:tc>
        <w:tc>
          <w:tcPr>
            <w:tcW w:w="607" w:type="dxa"/>
          </w:tcPr>
          <w:p w14:paraId="2918B1E3" w14:textId="318260EA" w:rsidR="00CF695C" w:rsidRPr="002D7BD2" w:rsidRDefault="008F6008" w:rsidP="004A609A">
            <w:pPr>
              <w:pStyle w:val="TableParagraph"/>
              <w:spacing w:line="240" w:lineRule="auto"/>
              <w:ind w:left="0"/>
              <w:rPr>
                <w:rFonts w:ascii="Times New Roman" w:hAnsi="Times New Roman"/>
                <w:sz w:val="18"/>
                <w:lang w:val="ro-RO"/>
              </w:rPr>
            </w:pPr>
            <w:r w:rsidRPr="002D7BD2">
              <w:rPr>
                <w:rFonts w:ascii="Times New Roman" w:hAnsi="Times New Roman"/>
                <w:sz w:val="18"/>
                <w:lang w:val="ro-RO"/>
              </w:rPr>
              <w:t>14</w:t>
            </w:r>
          </w:p>
        </w:tc>
      </w:tr>
    </w:tbl>
    <w:p w14:paraId="7D14F8AA" w14:textId="77777777" w:rsidR="00CF695C" w:rsidRPr="002D7BD2" w:rsidRDefault="00CF695C" w:rsidP="00CF695C">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0"/>
        <w:gridCol w:w="1114"/>
      </w:tblGrid>
      <w:tr w:rsidR="00675224" w:rsidRPr="002D7BD2" w14:paraId="34D85DA0" w14:textId="77777777" w:rsidTr="00334FB4">
        <w:trPr>
          <w:trHeight w:val="215"/>
        </w:trPr>
        <w:tc>
          <w:tcPr>
            <w:tcW w:w="8500" w:type="dxa"/>
          </w:tcPr>
          <w:p w14:paraId="28947D8B" w14:textId="77777777" w:rsidR="00CF695C" w:rsidRPr="002D7BD2" w:rsidRDefault="00CF695C" w:rsidP="004A609A">
            <w:pPr>
              <w:pStyle w:val="TableParagraph"/>
              <w:ind w:left="102"/>
              <w:rPr>
                <w:rFonts w:ascii="Times New Roman" w:hAnsi="Times New Roman"/>
                <w:sz w:val="18"/>
                <w:lang w:val="ro-RO"/>
              </w:rPr>
            </w:pPr>
            <w:r w:rsidRPr="002D7BD2">
              <w:rPr>
                <w:rFonts w:ascii="Times New Roman" w:hAnsi="Times New Roman"/>
                <w:w w:val="105"/>
                <w:sz w:val="18"/>
                <w:lang w:val="ro-RO"/>
              </w:rPr>
              <w:t>Distribuția fondului de timp pe semestru</w:t>
            </w:r>
          </w:p>
        </w:tc>
        <w:tc>
          <w:tcPr>
            <w:tcW w:w="1114" w:type="dxa"/>
          </w:tcPr>
          <w:p w14:paraId="63A10F64" w14:textId="77777777" w:rsidR="00CF695C" w:rsidRPr="002D7BD2" w:rsidRDefault="00CF695C" w:rsidP="00334FB4">
            <w:pPr>
              <w:pStyle w:val="TableParagraph"/>
              <w:ind w:left="341" w:right="338"/>
              <w:jc w:val="center"/>
              <w:rPr>
                <w:rFonts w:ascii="Times New Roman" w:hAnsi="Times New Roman"/>
                <w:sz w:val="18"/>
                <w:lang w:val="ro-RO"/>
              </w:rPr>
            </w:pPr>
            <w:r w:rsidRPr="002D7BD2">
              <w:rPr>
                <w:rFonts w:ascii="Times New Roman" w:hAnsi="Times New Roman"/>
                <w:w w:val="105"/>
                <w:sz w:val="18"/>
                <w:lang w:val="ro-RO"/>
              </w:rPr>
              <w:t>ore</w:t>
            </w:r>
          </w:p>
        </w:tc>
      </w:tr>
      <w:tr w:rsidR="00675224" w:rsidRPr="002D7BD2" w14:paraId="2E62C8F2" w14:textId="77777777" w:rsidTr="00334FB4">
        <w:trPr>
          <w:trHeight w:val="215"/>
        </w:trPr>
        <w:tc>
          <w:tcPr>
            <w:tcW w:w="8500" w:type="dxa"/>
          </w:tcPr>
          <w:p w14:paraId="6B8C84FC" w14:textId="77777777" w:rsidR="00CF695C" w:rsidRPr="002D7BD2" w:rsidRDefault="00CF695C" w:rsidP="004A609A">
            <w:pPr>
              <w:pStyle w:val="TableParagraph"/>
              <w:ind w:left="102"/>
              <w:rPr>
                <w:rFonts w:ascii="Times New Roman" w:hAnsi="Times New Roman"/>
                <w:w w:val="105"/>
                <w:sz w:val="18"/>
                <w:lang w:val="ro-RO"/>
              </w:rPr>
            </w:pPr>
            <w:r w:rsidRPr="002D7BD2">
              <w:rPr>
                <w:rFonts w:ascii="Times New Roman" w:hAnsi="Times New Roman"/>
                <w:w w:val="105"/>
                <w:sz w:val="18"/>
                <w:lang w:val="ro-RO"/>
              </w:rPr>
              <w:t>II.a) Studiu individual</w:t>
            </w:r>
          </w:p>
        </w:tc>
        <w:tc>
          <w:tcPr>
            <w:tcW w:w="1114" w:type="dxa"/>
          </w:tcPr>
          <w:p w14:paraId="08D6AACA" w14:textId="0ACD1E4B" w:rsidR="00CF695C" w:rsidRPr="002D7BD2" w:rsidRDefault="008F6008" w:rsidP="00334FB4">
            <w:pPr>
              <w:pStyle w:val="TableParagraph"/>
              <w:ind w:left="341" w:right="338"/>
              <w:jc w:val="center"/>
              <w:rPr>
                <w:rFonts w:ascii="Times New Roman" w:hAnsi="Times New Roman"/>
                <w:w w:val="105"/>
                <w:sz w:val="18"/>
                <w:lang w:val="ro-RO"/>
              </w:rPr>
            </w:pPr>
            <w:r w:rsidRPr="002D7BD2">
              <w:rPr>
                <w:rFonts w:ascii="Times New Roman" w:hAnsi="Times New Roman"/>
                <w:w w:val="105"/>
                <w:sz w:val="18"/>
                <w:lang w:val="ro-RO"/>
              </w:rPr>
              <w:t>67</w:t>
            </w:r>
          </w:p>
        </w:tc>
      </w:tr>
      <w:tr w:rsidR="00675224" w:rsidRPr="002D7BD2" w14:paraId="1F75A805" w14:textId="77777777" w:rsidTr="00334FB4">
        <w:trPr>
          <w:trHeight w:val="215"/>
        </w:trPr>
        <w:tc>
          <w:tcPr>
            <w:tcW w:w="8500" w:type="dxa"/>
          </w:tcPr>
          <w:p w14:paraId="1EC3C348" w14:textId="77777777" w:rsidR="00CF695C" w:rsidRPr="002D7BD2" w:rsidRDefault="00740D24" w:rsidP="004A609A">
            <w:pPr>
              <w:pStyle w:val="TableParagraph"/>
              <w:rPr>
                <w:rFonts w:ascii="Times New Roman" w:hAnsi="Times New Roman"/>
                <w:sz w:val="18"/>
                <w:lang w:val="ro-RO"/>
              </w:rPr>
            </w:pPr>
            <w:r w:rsidRPr="002D7BD2">
              <w:rPr>
                <w:rFonts w:ascii="Times New Roman" w:hAnsi="Times New Roman"/>
                <w:w w:val="105"/>
                <w:sz w:val="18"/>
                <w:lang w:val="ro-RO"/>
              </w:rPr>
              <w:t>II.b</w:t>
            </w:r>
            <w:r w:rsidR="00CF695C" w:rsidRPr="002D7BD2">
              <w:rPr>
                <w:rFonts w:ascii="Times New Roman" w:hAnsi="Times New Roman"/>
                <w:w w:val="105"/>
                <w:sz w:val="18"/>
                <w:lang w:val="ro-RO"/>
              </w:rPr>
              <w:t>) Tutoriat (pentru ID)</w:t>
            </w:r>
          </w:p>
        </w:tc>
        <w:tc>
          <w:tcPr>
            <w:tcW w:w="1114" w:type="dxa"/>
          </w:tcPr>
          <w:p w14:paraId="5727730D" w14:textId="750DF977" w:rsidR="00CF695C" w:rsidRPr="002D7BD2" w:rsidRDefault="00334FB4" w:rsidP="00334FB4">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w:t>
            </w:r>
          </w:p>
        </w:tc>
      </w:tr>
      <w:tr w:rsidR="00675224" w:rsidRPr="002D7BD2" w14:paraId="32D324EB" w14:textId="77777777" w:rsidTr="00334FB4">
        <w:trPr>
          <w:trHeight w:val="215"/>
        </w:trPr>
        <w:tc>
          <w:tcPr>
            <w:tcW w:w="8500" w:type="dxa"/>
          </w:tcPr>
          <w:p w14:paraId="7FBB89AD" w14:textId="77777777" w:rsidR="00CF695C" w:rsidRPr="002D7BD2" w:rsidRDefault="00CF695C" w:rsidP="004A609A">
            <w:pPr>
              <w:pStyle w:val="TableParagraph"/>
              <w:ind w:left="102"/>
              <w:rPr>
                <w:rFonts w:ascii="Times New Roman" w:hAnsi="Times New Roman"/>
                <w:sz w:val="18"/>
                <w:lang w:val="ro-RO"/>
              </w:rPr>
            </w:pPr>
            <w:r w:rsidRPr="002D7BD2">
              <w:rPr>
                <w:rFonts w:ascii="Times New Roman" w:hAnsi="Times New Roman"/>
                <w:w w:val="105"/>
                <w:sz w:val="18"/>
                <w:lang w:val="ro-RO"/>
              </w:rPr>
              <w:t>III. Examinări</w:t>
            </w:r>
          </w:p>
        </w:tc>
        <w:tc>
          <w:tcPr>
            <w:tcW w:w="1114" w:type="dxa"/>
          </w:tcPr>
          <w:p w14:paraId="589DA516" w14:textId="07A582B2" w:rsidR="00CF695C" w:rsidRPr="002D7BD2" w:rsidRDefault="00334FB4" w:rsidP="00334FB4">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2</w:t>
            </w:r>
          </w:p>
        </w:tc>
      </w:tr>
      <w:tr w:rsidR="00675224" w:rsidRPr="002D7BD2" w14:paraId="77BCFBE1" w14:textId="77777777" w:rsidTr="00334FB4">
        <w:trPr>
          <w:trHeight w:val="215"/>
        </w:trPr>
        <w:tc>
          <w:tcPr>
            <w:tcW w:w="8500" w:type="dxa"/>
          </w:tcPr>
          <w:p w14:paraId="693C22BC" w14:textId="77777777" w:rsidR="00CF695C" w:rsidRPr="002D7BD2" w:rsidRDefault="00CF695C" w:rsidP="004A609A">
            <w:pPr>
              <w:pStyle w:val="TableParagraph"/>
              <w:ind w:left="102"/>
              <w:rPr>
                <w:rFonts w:ascii="Times New Roman" w:hAnsi="Times New Roman"/>
                <w:sz w:val="18"/>
                <w:lang w:val="ro-RO"/>
              </w:rPr>
            </w:pPr>
            <w:r w:rsidRPr="002D7BD2">
              <w:rPr>
                <w:rFonts w:ascii="Times New Roman" w:hAnsi="Times New Roman"/>
                <w:w w:val="105"/>
                <w:sz w:val="18"/>
                <w:lang w:val="ro-RO"/>
              </w:rPr>
              <w:t>IV. Alte activități (precizați):</w:t>
            </w:r>
          </w:p>
        </w:tc>
        <w:tc>
          <w:tcPr>
            <w:tcW w:w="1114" w:type="dxa"/>
          </w:tcPr>
          <w:p w14:paraId="430D7E8F" w14:textId="7393915F" w:rsidR="00CF695C" w:rsidRPr="002D7BD2" w:rsidRDefault="00334FB4" w:rsidP="00334FB4">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w:t>
            </w:r>
          </w:p>
        </w:tc>
      </w:tr>
    </w:tbl>
    <w:p w14:paraId="2817CEF7" w14:textId="77777777" w:rsidR="00CF695C" w:rsidRPr="002D7BD2" w:rsidRDefault="00CF695C" w:rsidP="00CF695C">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2D7BD2" w14:paraId="3E962F50" w14:textId="77777777" w:rsidTr="004A609A">
        <w:trPr>
          <w:trHeight w:val="215"/>
        </w:trPr>
        <w:tc>
          <w:tcPr>
            <w:tcW w:w="3967" w:type="dxa"/>
          </w:tcPr>
          <w:p w14:paraId="346BA6AF" w14:textId="77777777" w:rsidR="00CF695C" w:rsidRPr="002D7BD2" w:rsidRDefault="00CF695C" w:rsidP="004A609A">
            <w:pPr>
              <w:pStyle w:val="TableParagraph"/>
              <w:ind w:left="102"/>
              <w:rPr>
                <w:rFonts w:ascii="Times New Roman" w:hAnsi="Times New Roman"/>
                <w:sz w:val="18"/>
                <w:lang w:val="ro-RO"/>
              </w:rPr>
            </w:pPr>
            <w:r w:rsidRPr="002D7BD2">
              <w:rPr>
                <w:rFonts w:ascii="Times New Roman" w:hAnsi="Times New Roman"/>
                <w:w w:val="105"/>
                <w:sz w:val="18"/>
                <w:lang w:val="ro-RO"/>
              </w:rPr>
              <w:t xml:space="preserve">Total ore studiu individual </w:t>
            </w:r>
            <w:r w:rsidR="000124FF" w:rsidRPr="002D7BD2">
              <w:rPr>
                <w:rFonts w:ascii="Times New Roman" w:hAnsi="Times New Roman"/>
                <w:w w:val="105"/>
                <w:sz w:val="18"/>
                <w:lang w:val="ro-RO"/>
              </w:rPr>
              <w:t>(</w:t>
            </w:r>
            <w:r w:rsidRPr="002D7BD2">
              <w:rPr>
                <w:rFonts w:ascii="Times New Roman" w:hAnsi="Times New Roman"/>
                <w:w w:val="105"/>
                <w:sz w:val="18"/>
                <w:lang w:val="ro-RO"/>
              </w:rPr>
              <w:t>II.a+II.b+III</w:t>
            </w:r>
            <w:r w:rsidR="000124FF" w:rsidRPr="002D7BD2">
              <w:rPr>
                <w:rFonts w:ascii="Times New Roman" w:hAnsi="Times New Roman"/>
                <w:w w:val="105"/>
                <w:sz w:val="18"/>
                <w:lang w:val="ro-RO"/>
              </w:rPr>
              <w:t>)</w:t>
            </w:r>
          </w:p>
        </w:tc>
        <w:tc>
          <w:tcPr>
            <w:tcW w:w="657" w:type="dxa"/>
          </w:tcPr>
          <w:p w14:paraId="20E64FF5" w14:textId="7834AE72" w:rsidR="00CF695C" w:rsidRPr="002D7BD2" w:rsidRDefault="008F6008" w:rsidP="00334FB4">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69</w:t>
            </w:r>
          </w:p>
        </w:tc>
      </w:tr>
      <w:tr w:rsidR="00675224" w:rsidRPr="002D7BD2" w14:paraId="77777742" w14:textId="77777777" w:rsidTr="004A609A">
        <w:trPr>
          <w:trHeight w:val="215"/>
        </w:trPr>
        <w:tc>
          <w:tcPr>
            <w:tcW w:w="3967" w:type="dxa"/>
          </w:tcPr>
          <w:p w14:paraId="22A1EA94" w14:textId="77777777" w:rsidR="00CF695C" w:rsidRPr="002D7BD2" w:rsidRDefault="00CF695C" w:rsidP="004A609A">
            <w:pPr>
              <w:pStyle w:val="TableParagraph"/>
              <w:ind w:left="102"/>
              <w:rPr>
                <w:rFonts w:ascii="Times New Roman" w:hAnsi="Times New Roman"/>
                <w:sz w:val="18"/>
                <w:lang w:val="ro-RO"/>
              </w:rPr>
            </w:pPr>
            <w:r w:rsidRPr="002D7BD2">
              <w:rPr>
                <w:rFonts w:ascii="Times New Roman" w:hAnsi="Times New Roman"/>
                <w:w w:val="105"/>
                <w:sz w:val="18"/>
                <w:lang w:val="ro-RO"/>
              </w:rPr>
              <w:t>Total ore pe semestru (I.b+II.a+II.b+</w:t>
            </w:r>
            <w:r w:rsidR="000124FF" w:rsidRPr="002D7BD2">
              <w:rPr>
                <w:rFonts w:ascii="Times New Roman" w:hAnsi="Times New Roman"/>
                <w:w w:val="105"/>
                <w:sz w:val="18"/>
                <w:lang w:val="ro-RO"/>
              </w:rPr>
              <w:t>III+</w:t>
            </w:r>
            <w:r w:rsidRPr="002D7BD2">
              <w:rPr>
                <w:rFonts w:ascii="Times New Roman" w:hAnsi="Times New Roman"/>
                <w:w w:val="105"/>
                <w:sz w:val="18"/>
                <w:lang w:val="ro-RO"/>
              </w:rPr>
              <w:t>IV</w:t>
            </w:r>
            <w:r w:rsidR="000124FF" w:rsidRPr="002D7BD2">
              <w:rPr>
                <w:rFonts w:ascii="Times New Roman" w:hAnsi="Times New Roman"/>
                <w:w w:val="105"/>
                <w:sz w:val="18"/>
                <w:lang w:val="ro-RO"/>
              </w:rPr>
              <w:t>)</w:t>
            </w:r>
          </w:p>
        </w:tc>
        <w:tc>
          <w:tcPr>
            <w:tcW w:w="657" w:type="dxa"/>
          </w:tcPr>
          <w:p w14:paraId="38B0F36D" w14:textId="2E4309C0" w:rsidR="00CF695C" w:rsidRPr="002D7BD2" w:rsidRDefault="008F6008" w:rsidP="00334FB4">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125</w:t>
            </w:r>
          </w:p>
        </w:tc>
      </w:tr>
      <w:tr w:rsidR="00675224" w:rsidRPr="002D7BD2" w14:paraId="02A45DE5" w14:textId="77777777" w:rsidTr="004A609A">
        <w:trPr>
          <w:trHeight w:val="215"/>
        </w:trPr>
        <w:tc>
          <w:tcPr>
            <w:tcW w:w="3967" w:type="dxa"/>
          </w:tcPr>
          <w:p w14:paraId="3D2716F0" w14:textId="77777777" w:rsidR="00CF695C" w:rsidRPr="002D7BD2" w:rsidRDefault="00CF695C" w:rsidP="004A609A">
            <w:pPr>
              <w:pStyle w:val="TableParagraph"/>
              <w:ind w:left="102"/>
              <w:rPr>
                <w:rFonts w:ascii="Times New Roman" w:hAnsi="Times New Roman"/>
                <w:sz w:val="18"/>
                <w:lang w:val="ro-RO"/>
              </w:rPr>
            </w:pPr>
            <w:r w:rsidRPr="002D7BD2">
              <w:rPr>
                <w:rFonts w:ascii="Times New Roman" w:hAnsi="Times New Roman"/>
                <w:w w:val="105"/>
                <w:sz w:val="18"/>
                <w:lang w:val="ro-RO"/>
              </w:rPr>
              <w:t>Numărul de credite</w:t>
            </w:r>
          </w:p>
        </w:tc>
        <w:tc>
          <w:tcPr>
            <w:tcW w:w="657" w:type="dxa"/>
          </w:tcPr>
          <w:p w14:paraId="1FA7C7B0" w14:textId="416ABB36" w:rsidR="00CF695C" w:rsidRPr="002D7BD2" w:rsidRDefault="008F6008" w:rsidP="00334FB4">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5</w:t>
            </w:r>
          </w:p>
        </w:tc>
      </w:tr>
    </w:tbl>
    <w:p w14:paraId="76B2BB15" w14:textId="77777777" w:rsidR="00CF695C" w:rsidRPr="002D7BD2" w:rsidRDefault="00CF695C" w:rsidP="00CF695C">
      <w:pPr>
        <w:pStyle w:val="BodyText"/>
        <w:spacing w:before="8"/>
        <w:rPr>
          <w:sz w:val="18"/>
          <w:szCs w:val="18"/>
          <w:lang w:val="ro-RO"/>
        </w:rPr>
      </w:pPr>
    </w:p>
    <w:p w14:paraId="41C00ADE" w14:textId="77777777" w:rsidR="00CF695C" w:rsidRPr="002D7BD2" w:rsidRDefault="00CF695C" w:rsidP="00CF695C">
      <w:pPr>
        <w:pStyle w:val="ListParagraph"/>
        <w:numPr>
          <w:ilvl w:val="0"/>
          <w:numId w:val="1"/>
        </w:numPr>
        <w:tabs>
          <w:tab w:val="left" w:pos="1049"/>
          <w:tab w:val="left" w:pos="1050"/>
        </w:tabs>
        <w:spacing w:after="5"/>
        <w:ind w:hanging="338"/>
        <w:contextualSpacing w:val="0"/>
        <w:rPr>
          <w:b/>
          <w:sz w:val="18"/>
          <w:lang w:val="ro-RO"/>
        </w:rPr>
      </w:pPr>
      <w:r w:rsidRPr="002D7BD2">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6662"/>
      </w:tblGrid>
      <w:tr w:rsidR="00675224" w:rsidRPr="002D7BD2" w14:paraId="4CD4C71E" w14:textId="77777777" w:rsidTr="00667B1B">
        <w:trPr>
          <w:trHeight w:val="196"/>
        </w:trPr>
        <w:tc>
          <w:tcPr>
            <w:tcW w:w="2972" w:type="dxa"/>
          </w:tcPr>
          <w:p w14:paraId="7F6DC953" w14:textId="77777777" w:rsidR="00CF695C" w:rsidRPr="002D7BD2" w:rsidRDefault="00CF695C" w:rsidP="004A609A">
            <w:pPr>
              <w:pStyle w:val="TableParagraph"/>
              <w:spacing w:line="207" w:lineRule="exact"/>
              <w:rPr>
                <w:rFonts w:ascii="Times New Roman" w:hAnsi="Times New Roman"/>
                <w:sz w:val="18"/>
                <w:lang w:val="ro-RO"/>
              </w:rPr>
            </w:pPr>
            <w:r w:rsidRPr="002D7BD2">
              <w:rPr>
                <w:rFonts w:ascii="Times New Roman" w:hAnsi="Times New Roman"/>
                <w:w w:val="105"/>
                <w:sz w:val="18"/>
                <w:lang w:val="ro-RO"/>
              </w:rPr>
              <w:t>Competențe profesionale/generale</w:t>
            </w:r>
          </w:p>
        </w:tc>
        <w:tc>
          <w:tcPr>
            <w:tcW w:w="6662" w:type="dxa"/>
          </w:tcPr>
          <w:p w14:paraId="31D17DD3" w14:textId="6592D556" w:rsidR="008E1C0B" w:rsidRPr="002D7BD2" w:rsidRDefault="00400ADE" w:rsidP="00667B1B">
            <w:pPr>
              <w:pStyle w:val="TableParagraph"/>
              <w:spacing w:line="219" w:lineRule="exact"/>
              <w:ind w:left="117"/>
              <w:rPr>
                <w:rFonts w:ascii="Times New Roman" w:hAnsi="Times New Roman"/>
                <w:sz w:val="18"/>
                <w:lang w:val="ro-RO"/>
              </w:rPr>
            </w:pPr>
            <w:r w:rsidRPr="002D7BD2">
              <w:rPr>
                <w:rFonts w:ascii="Times New Roman" w:hAnsi="Times New Roman"/>
                <w:sz w:val="18"/>
                <w:lang w:val="ro-RO"/>
              </w:rPr>
              <w:t>C.P. 3. Aplică standarde de sănătate şi siguranţă</w:t>
            </w:r>
          </w:p>
        </w:tc>
      </w:tr>
      <w:tr w:rsidR="00675224" w:rsidRPr="002D7BD2" w14:paraId="606BCBB0" w14:textId="77777777" w:rsidTr="00667B1B">
        <w:trPr>
          <w:trHeight w:val="255"/>
        </w:trPr>
        <w:tc>
          <w:tcPr>
            <w:tcW w:w="2972" w:type="dxa"/>
          </w:tcPr>
          <w:p w14:paraId="19E79DF8" w14:textId="77777777" w:rsidR="00CF695C" w:rsidRPr="002D7BD2" w:rsidRDefault="00CF695C" w:rsidP="004A609A">
            <w:pPr>
              <w:pStyle w:val="TableParagraph"/>
              <w:spacing w:line="207" w:lineRule="exact"/>
              <w:rPr>
                <w:rFonts w:ascii="Times New Roman" w:hAnsi="Times New Roman"/>
                <w:sz w:val="18"/>
                <w:lang w:val="ro-RO"/>
              </w:rPr>
            </w:pPr>
            <w:r w:rsidRPr="002D7BD2">
              <w:rPr>
                <w:rFonts w:ascii="Times New Roman" w:hAnsi="Times New Roman"/>
                <w:w w:val="105"/>
                <w:sz w:val="18"/>
                <w:lang w:val="ro-RO"/>
              </w:rPr>
              <w:t>Competențe transversale</w:t>
            </w:r>
          </w:p>
        </w:tc>
        <w:tc>
          <w:tcPr>
            <w:tcW w:w="6662" w:type="dxa"/>
          </w:tcPr>
          <w:p w14:paraId="65A4054A" w14:textId="50FD6976" w:rsidR="00CF695C" w:rsidRPr="002D7BD2" w:rsidRDefault="00667B1B" w:rsidP="004A609A">
            <w:pPr>
              <w:pStyle w:val="TableParagraph"/>
              <w:spacing w:line="219" w:lineRule="exact"/>
              <w:ind w:left="117"/>
              <w:rPr>
                <w:rFonts w:ascii="Times New Roman" w:hAnsi="Times New Roman"/>
                <w:sz w:val="18"/>
                <w:lang w:val="ro-RO"/>
              </w:rPr>
            </w:pPr>
            <w:r w:rsidRPr="002D7BD2">
              <w:rPr>
                <w:rFonts w:ascii="Times New Roman" w:hAnsi="Times New Roman"/>
                <w:sz w:val="18"/>
                <w:lang w:val="ro-RO"/>
              </w:rPr>
              <w:t>C.T.2. Gândeşte analitic</w:t>
            </w:r>
          </w:p>
        </w:tc>
      </w:tr>
    </w:tbl>
    <w:p w14:paraId="2271F6AE" w14:textId="77777777" w:rsidR="00CF695C" w:rsidRPr="002D7BD2" w:rsidRDefault="00CF695C" w:rsidP="00CF695C">
      <w:pPr>
        <w:pStyle w:val="BodyText"/>
        <w:spacing w:before="0"/>
        <w:rPr>
          <w:b/>
          <w:sz w:val="18"/>
          <w:szCs w:val="18"/>
          <w:lang w:val="ro-RO"/>
        </w:rPr>
      </w:pPr>
    </w:p>
    <w:p w14:paraId="09113F97" w14:textId="77777777" w:rsidR="00CF695C" w:rsidRPr="002D7BD2" w:rsidRDefault="00CF695C" w:rsidP="00CF695C">
      <w:pPr>
        <w:pStyle w:val="ListParagraph"/>
        <w:numPr>
          <w:ilvl w:val="0"/>
          <w:numId w:val="1"/>
        </w:numPr>
        <w:tabs>
          <w:tab w:val="left" w:pos="1049"/>
          <w:tab w:val="left" w:pos="1050"/>
        </w:tabs>
        <w:spacing w:after="12"/>
        <w:ind w:hanging="338"/>
        <w:contextualSpacing w:val="0"/>
        <w:rPr>
          <w:b/>
          <w:bCs/>
          <w:sz w:val="18"/>
          <w:lang w:val="ro-RO"/>
        </w:rPr>
      </w:pPr>
      <w:r w:rsidRPr="002D7BD2">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2835"/>
        <w:gridCol w:w="3543"/>
      </w:tblGrid>
      <w:tr w:rsidR="00675224" w:rsidRPr="002D7BD2" w14:paraId="26A417DB" w14:textId="77777777" w:rsidTr="001C66FB">
        <w:tc>
          <w:tcPr>
            <w:tcW w:w="3256" w:type="dxa"/>
            <w:vAlign w:val="center"/>
          </w:tcPr>
          <w:p w14:paraId="75C1372E" w14:textId="77777777" w:rsidR="00CF695C" w:rsidRPr="002D7BD2" w:rsidRDefault="00CF695C" w:rsidP="00842A2E">
            <w:pPr>
              <w:pStyle w:val="Default"/>
              <w:jc w:val="center"/>
              <w:rPr>
                <w:rFonts w:ascii="Times New Roman" w:hAnsi="Times New Roman" w:cs="Times New Roman"/>
                <w:color w:val="auto"/>
                <w:sz w:val="18"/>
                <w:szCs w:val="18"/>
                <w:lang w:val="ro-RO"/>
              </w:rPr>
            </w:pPr>
            <w:r w:rsidRPr="002D7BD2">
              <w:rPr>
                <w:rFonts w:ascii="Times New Roman" w:hAnsi="Times New Roman" w:cs="Times New Roman"/>
                <w:color w:val="auto"/>
                <w:sz w:val="18"/>
                <w:szCs w:val="18"/>
                <w:lang w:val="ro-RO"/>
              </w:rPr>
              <w:t>Cunoștințe</w:t>
            </w:r>
          </w:p>
        </w:tc>
        <w:tc>
          <w:tcPr>
            <w:tcW w:w="2835" w:type="dxa"/>
            <w:vAlign w:val="center"/>
          </w:tcPr>
          <w:p w14:paraId="106EC9D0" w14:textId="77777777" w:rsidR="00CF695C" w:rsidRPr="002D7BD2" w:rsidRDefault="00CF695C" w:rsidP="00842A2E">
            <w:pPr>
              <w:pStyle w:val="Default"/>
              <w:jc w:val="center"/>
              <w:rPr>
                <w:rFonts w:ascii="Times New Roman" w:hAnsi="Times New Roman" w:cs="Times New Roman"/>
                <w:color w:val="auto"/>
                <w:sz w:val="18"/>
                <w:szCs w:val="18"/>
                <w:lang w:val="ro-RO"/>
              </w:rPr>
            </w:pPr>
            <w:r w:rsidRPr="002D7BD2">
              <w:rPr>
                <w:rFonts w:ascii="Times New Roman" w:hAnsi="Times New Roman" w:cs="Times New Roman"/>
                <w:color w:val="auto"/>
                <w:sz w:val="18"/>
                <w:szCs w:val="18"/>
                <w:lang w:val="ro-RO"/>
              </w:rPr>
              <w:t>Aptitudini</w:t>
            </w:r>
          </w:p>
        </w:tc>
        <w:tc>
          <w:tcPr>
            <w:tcW w:w="3543" w:type="dxa"/>
            <w:vAlign w:val="center"/>
          </w:tcPr>
          <w:p w14:paraId="0540EBD6" w14:textId="77777777" w:rsidR="00CF695C" w:rsidRPr="002D7BD2" w:rsidRDefault="00CF695C" w:rsidP="00842A2E">
            <w:pPr>
              <w:pStyle w:val="Default"/>
              <w:jc w:val="center"/>
              <w:rPr>
                <w:rFonts w:ascii="Times New Roman" w:hAnsi="Times New Roman" w:cs="Times New Roman"/>
                <w:color w:val="auto"/>
                <w:sz w:val="18"/>
                <w:szCs w:val="18"/>
                <w:lang w:val="ro-RO"/>
              </w:rPr>
            </w:pPr>
            <w:r w:rsidRPr="002D7BD2">
              <w:rPr>
                <w:rFonts w:ascii="Times New Roman" w:hAnsi="Times New Roman" w:cs="Times New Roman"/>
                <w:color w:val="auto"/>
                <w:sz w:val="18"/>
                <w:szCs w:val="18"/>
                <w:lang w:val="ro-RO"/>
              </w:rPr>
              <w:t>Responsabilitate și autonomie</w:t>
            </w:r>
          </w:p>
        </w:tc>
      </w:tr>
      <w:tr w:rsidR="00675224" w:rsidRPr="002D7BD2" w14:paraId="543DA6EB" w14:textId="77777777" w:rsidTr="001C66FB">
        <w:tc>
          <w:tcPr>
            <w:tcW w:w="3256" w:type="dxa"/>
            <w:vAlign w:val="center"/>
          </w:tcPr>
          <w:p w14:paraId="0033FF5C" w14:textId="1F1F4160" w:rsidR="00D11371" w:rsidRPr="002D7BD2" w:rsidRDefault="00667B1B" w:rsidP="00D11371">
            <w:pPr>
              <w:pStyle w:val="Default"/>
              <w:rPr>
                <w:rFonts w:ascii="Times New Roman" w:hAnsi="Times New Roman" w:cs="Times New Roman"/>
                <w:color w:val="auto"/>
                <w:sz w:val="18"/>
                <w:szCs w:val="18"/>
                <w:lang w:val="ro-RO"/>
              </w:rPr>
            </w:pPr>
            <w:r w:rsidRPr="002D7BD2">
              <w:rPr>
                <w:rFonts w:ascii="Times New Roman" w:hAnsi="Times New Roman" w:cs="Times New Roman"/>
                <w:color w:val="auto"/>
                <w:sz w:val="18"/>
                <w:szCs w:val="18"/>
                <w:lang w:val="ro-RO"/>
              </w:rPr>
              <w:t xml:space="preserve">Studentul/absolventul descrie operațiile tehnologice din fluxul de fabricație a produselor alimentare, precum și principiile de funcționare și instrucțiunile de utilizare ale utilajelor din industria alimentară. </w:t>
            </w:r>
          </w:p>
        </w:tc>
        <w:tc>
          <w:tcPr>
            <w:tcW w:w="2835" w:type="dxa"/>
            <w:vAlign w:val="center"/>
          </w:tcPr>
          <w:p w14:paraId="65D814E2" w14:textId="333670BA" w:rsidR="00CF695C" w:rsidRPr="002D7BD2" w:rsidRDefault="00CF695C" w:rsidP="00560D9E">
            <w:pPr>
              <w:pStyle w:val="Default"/>
              <w:ind w:left="142"/>
              <w:rPr>
                <w:rFonts w:ascii="Times New Roman" w:hAnsi="Times New Roman" w:cs="Times New Roman"/>
                <w:color w:val="auto"/>
                <w:sz w:val="18"/>
                <w:szCs w:val="18"/>
                <w:lang w:val="ro-RO"/>
              </w:rPr>
            </w:pPr>
          </w:p>
        </w:tc>
        <w:tc>
          <w:tcPr>
            <w:tcW w:w="3543" w:type="dxa"/>
            <w:vAlign w:val="center"/>
          </w:tcPr>
          <w:p w14:paraId="51867A80" w14:textId="77777777" w:rsidR="00667B1B" w:rsidRPr="002D7BD2" w:rsidRDefault="00667B1B" w:rsidP="00667B1B">
            <w:pPr>
              <w:pStyle w:val="Default"/>
              <w:ind w:left="142"/>
              <w:rPr>
                <w:rFonts w:ascii="Times New Roman" w:hAnsi="Times New Roman" w:cs="Times New Roman"/>
                <w:color w:val="auto"/>
                <w:sz w:val="18"/>
                <w:szCs w:val="18"/>
                <w:lang w:val="ro-RO"/>
              </w:rPr>
            </w:pPr>
            <w:r w:rsidRPr="002D7BD2">
              <w:rPr>
                <w:rFonts w:ascii="Times New Roman" w:hAnsi="Times New Roman" w:cs="Times New Roman"/>
                <w:color w:val="auto"/>
                <w:sz w:val="18"/>
                <w:szCs w:val="18"/>
                <w:lang w:val="ro-RO"/>
              </w:rPr>
              <w:t>Studentul/absolventul realizează și/sau planifică activități de inginerie în vederea obținerii produselor dorite într-un mod optimizat din punctul de vedere al costurilor, resurselor și timpului.                          Studentul/absolventul evaluează strategiile, metodele şi tehnicile adecvate pentru verificarea calităţii produselor obţinute prin biotehnologii.</w:t>
            </w:r>
          </w:p>
          <w:p w14:paraId="2F1664D5" w14:textId="77777777" w:rsidR="00667B1B" w:rsidRPr="002D7BD2" w:rsidRDefault="00667B1B" w:rsidP="00667B1B">
            <w:pPr>
              <w:pStyle w:val="Default"/>
              <w:ind w:left="142"/>
              <w:rPr>
                <w:rFonts w:ascii="Times New Roman" w:hAnsi="Times New Roman" w:cs="Times New Roman"/>
                <w:color w:val="auto"/>
                <w:sz w:val="18"/>
                <w:szCs w:val="18"/>
                <w:lang w:val="ro-RO"/>
              </w:rPr>
            </w:pPr>
            <w:r w:rsidRPr="002D7BD2">
              <w:rPr>
                <w:rFonts w:ascii="Times New Roman" w:hAnsi="Times New Roman" w:cs="Times New Roman"/>
                <w:color w:val="auto"/>
                <w:sz w:val="18"/>
                <w:szCs w:val="18"/>
                <w:lang w:val="ro-RO"/>
              </w:rPr>
              <w:t>Studentul/absolventul recunoaște şi implementează operarea în condiţii de siguranţă a echipamentelor utilizate în</w:t>
            </w:r>
          </w:p>
          <w:p w14:paraId="2DA5FF3E" w14:textId="0926FB2D" w:rsidR="00CF695C" w:rsidRPr="002D7BD2" w:rsidRDefault="00667B1B" w:rsidP="00667B1B">
            <w:pPr>
              <w:pStyle w:val="Default"/>
              <w:ind w:left="142"/>
              <w:rPr>
                <w:rFonts w:ascii="Times New Roman" w:hAnsi="Times New Roman" w:cs="Times New Roman"/>
                <w:color w:val="auto"/>
                <w:sz w:val="18"/>
                <w:szCs w:val="18"/>
                <w:lang w:val="ro-RO"/>
              </w:rPr>
            </w:pPr>
            <w:r w:rsidRPr="002D7BD2">
              <w:rPr>
                <w:rFonts w:ascii="Times New Roman" w:hAnsi="Times New Roman" w:cs="Times New Roman"/>
                <w:color w:val="auto"/>
                <w:sz w:val="18"/>
                <w:szCs w:val="18"/>
                <w:lang w:val="ro-RO"/>
              </w:rPr>
              <w:t>biotehnologice.                          Studentul/absolventul ia decizii care reflecta principiile de protecție a mediului, în conformitate cu standardele de reglementare și cerințele de conformitate ecologică.</w:t>
            </w:r>
          </w:p>
        </w:tc>
      </w:tr>
    </w:tbl>
    <w:p w14:paraId="5C396474" w14:textId="77777777" w:rsidR="00CF695C" w:rsidRPr="002D7BD2" w:rsidRDefault="00CF695C" w:rsidP="00CF695C">
      <w:pPr>
        <w:tabs>
          <w:tab w:val="left" w:pos="1049"/>
          <w:tab w:val="left" w:pos="1050"/>
        </w:tabs>
        <w:spacing w:after="12"/>
        <w:rPr>
          <w:sz w:val="18"/>
          <w:szCs w:val="18"/>
          <w:lang w:val="ro-RO"/>
        </w:rPr>
      </w:pPr>
    </w:p>
    <w:p w14:paraId="20CFA33D" w14:textId="77777777" w:rsidR="00CF695C" w:rsidRPr="002D7BD2" w:rsidRDefault="00CF695C" w:rsidP="00CF695C">
      <w:pPr>
        <w:pStyle w:val="ListParagraph"/>
        <w:numPr>
          <w:ilvl w:val="0"/>
          <w:numId w:val="1"/>
        </w:numPr>
        <w:tabs>
          <w:tab w:val="left" w:pos="1049"/>
          <w:tab w:val="left" w:pos="1050"/>
        </w:tabs>
        <w:spacing w:after="12"/>
        <w:ind w:hanging="338"/>
        <w:contextualSpacing w:val="0"/>
        <w:rPr>
          <w:sz w:val="18"/>
          <w:lang w:val="ro-RO"/>
        </w:rPr>
      </w:pPr>
      <w:r w:rsidRPr="002D7BD2">
        <w:rPr>
          <w:b/>
          <w:w w:val="105"/>
          <w:sz w:val="18"/>
          <w:lang w:val="ro-RO"/>
        </w:rPr>
        <w:t xml:space="preserve">Obiectivele disciplinei </w:t>
      </w:r>
      <w:r w:rsidRPr="002D7BD2">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945"/>
      </w:tblGrid>
      <w:tr w:rsidR="00675224" w:rsidRPr="002D7BD2" w14:paraId="6234A79D" w14:textId="77777777" w:rsidTr="00842A2E">
        <w:trPr>
          <w:trHeight w:val="230"/>
        </w:trPr>
        <w:tc>
          <w:tcPr>
            <w:tcW w:w="2689" w:type="dxa"/>
          </w:tcPr>
          <w:p w14:paraId="58B6209E" w14:textId="77777777" w:rsidR="00CF695C" w:rsidRPr="002D7BD2" w:rsidRDefault="00CF695C" w:rsidP="004A609A">
            <w:pPr>
              <w:pStyle w:val="TableParagraph"/>
              <w:spacing w:line="204" w:lineRule="exact"/>
              <w:ind w:left="102"/>
              <w:rPr>
                <w:rFonts w:ascii="Times New Roman" w:hAnsi="Times New Roman"/>
                <w:sz w:val="18"/>
                <w:lang w:val="ro-RO"/>
              </w:rPr>
            </w:pPr>
            <w:r w:rsidRPr="002D7BD2">
              <w:rPr>
                <w:rFonts w:ascii="Times New Roman" w:hAnsi="Times New Roman"/>
                <w:w w:val="105"/>
                <w:sz w:val="18"/>
                <w:lang w:val="ro-RO"/>
              </w:rPr>
              <w:t>Obiectivul general al disciplinei</w:t>
            </w:r>
          </w:p>
        </w:tc>
        <w:tc>
          <w:tcPr>
            <w:tcW w:w="6945" w:type="dxa"/>
          </w:tcPr>
          <w:p w14:paraId="5E0E35D9" w14:textId="64C2876D" w:rsidR="00CF695C" w:rsidRPr="002D7BD2" w:rsidRDefault="00667B1B" w:rsidP="00AE7A94">
            <w:pPr>
              <w:widowControl/>
              <w:autoSpaceDE/>
              <w:autoSpaceDN/>
              <w:ind w:left="141" w:hanging="141"/>
              <w:jc w:val="both"/>
              <w:rPr>
                <w:rFonts w:ascii="Times New Roman" w:hAnsi="Times New Roman"/>
                <w:w w:val="103"/>
                <w:sz w:val="18"/>
                <w:lang w:val="ro-RO"/>
              </w:rPr>
            </w:pPr>
            <w:r w:rsidRPr="002D7BD2">
              <w:rPr>
                <w:rFonts w:ascii="Times New Roman" w:hAnsi="Times New Roman"/>
                <w:w w:val="103"/>
                <w:sz w:val="18"/>
                <w:lang w:val="ro-RO"/>
              </w:rPr>
              <w:t xml:space="preserve">   Însuşirea şi valorificarea conceptelor de bază, a terminologiei specifice industriei cărnii, conceptului de calitate, cunoaşterea factorilor de producţie, a conceptelor de siguranţă a </w:t>
            </w:r>
            <w:r w:rsidRPr="002D7BD2">
              <w:rPr>
                <w:rFonts w:ascii="Times New Roman" w:hAnsi="Times New Roman"/>
                <w:w w:val="103"/>
                <w:sz w:val="18"/>
                <w:lang w:val="ro-RO"/>
              </w:rPr>
              <w:lastRenderedPageBreak/>
              <w:t>materiilor prime, în scopul identificării şi eliminării materiilor prime necorespunzătoare. Prezentarea şi explicarea metodelor şi tehnicilor de analiză de laborator a cărnii.</w:t>
            </w:r>
          </w:p>
        </w:tc>
      </w:tr>
    </w:tbl>
    <w:p w14:paraId="190F0D73" w14:textId="490A9FA6" w:rsidR="00CF695C" w:rsidRPr="002D7BD2" w:rsidRDefault="00CF695C" w:rsidP="00CF695C">
      <w:pPr>
        <w:pStyle w:val="BodyText"/>
        <w:spacing w:before="2"/>
        <w:rPr>
          <w:sz w:val="18"/>
          <w:szCs w:val="18"/>
          <w:lang w:val="ro-RO"/>
        </w:rPr>
      </w:pPr>
    </w:p>
    <w:p w14:paraId="379B78CC" w14:textId="77777777" w:rsidR="002B3573" w:rsidRPr="002D7BD2" w:rsidRDefault="002B3573" w:rsidP="00CF695C">
      <w:pPr>
        <w:pStyle w:val="BodyText"/>
        <w:spacing w:before="2"/>
        <w:rPr>
          <w:sz w:val="18"/>
          <w:szCs w:val="18"/>
          <w:lang w:val="ro-RO"/>
        </w:rPr>
      </w:pPr>
    </w:p>
    <w:p w14:paraId="7183BF54" w14:textId="77777777" w:rsidR="00CF695C" w:rsidRPr="002D7BD2" w:rsidRDefault="00CF695C" w:rsidP="00CF695C">
      <w:pPr>
        <w:pStyle w:val="ListParagraph"/>
        <w:numPr>
          <w:ilvl w:val="0"/>
          <w:numId w:val="1"/>
        </w:numPr>
        <w:tabs>
          <w:tab w:val="left" w:pos="1049"/>
          <w:tab w:val="left" w:pos="1050"/>
        </w:tabs>
        <w:spacing w:after="5"/>
        <w:ind w:hanging="338"/>
        <w:contextualSpacing w:val="0"/>
        <w:rPr>
          <w:b/>
          <w:sz w:val="18"/>
          <w:lang w:val="ro-RO"/>
        </w:rPr>
      </w:pPr>
      <w:r w:rsidRPr="002D7BD2">
        <w:rPr>
          <w:b/>
          <w:w w:val="105"/>
          <w:sz w:val="18"/>
          <w:lang w:val="ro-RO"/>
        </w:rPr>
        <w:t>Conținutul predării și învățării</w:t>
      </w:r>
    </w:p>
    <w:p w14:paraId="62ECB9A5" w14:textId="77777777" w:rsidR="00837AC2" w:rsidRPr="002D7BD2" w:rsidRDefault="00837AC2" w:rsidP="00837AC2">
      <w:pPr>
        <w:pStyle w:val="ListParagraph"/>
        <w:tabs>
          <w:tab w:val="left" w:pos="1049"/>
          <w:tab w:val="left" w:pos="1050"/>
        </w:tabs>
        <w:spacing w:after="5"/>
        <w:ind w:left="1049"/>
        <w:contextualSpacing w:val="0"/>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4"/>
        <w:gridCol w:w="782"/>
        <w:gridCol w:w="2264"/>
        <w:gridCol w:w="1627"/>
      </w:tblGrid>
      <w:tr w:rsidR="00837AC2" w:rsidRPr="002D7BD2" w14:paraId="5ADC2FC5" w14:textId="77777777" w:rsidTr="00981E2A">
        <w:tc>
          <w:tcPr>
            <w:tcW w:w="2573" w:type="pct"/>
            <w:vAlign w:val="center"/>
          </w:tcPr>
          <w:p w14:paraId="5B4F833B" w14:textId="77777777" w:rsidR="00837AC2" w:rsidRPr="002D7BD2" w:rsidRDefault="00837AC2" w:rsidP="00981E2A">
            <w:pPr>
              <w:rPr>
                <w:color w:val="000000"/>
                <w:sz w:val="18"/>
                <w:szCs w:val="18"/>
                <w:lang w:val="ro-RO"/>
              </w:rPr>
            </w:pPr>
            <w:r w:rsidRPr="002D7BD2">
              <w:rPr>
                <w:color w:val="000000"/>
                <w:sz w:val="18"/>
                <w:szCs w:val="18"/>
                <w:lang w:val="ro-RO"/>
              </w:rPr>
              <w:t>Curs</w:t>
            </w:r>
          </w:p>
        </w:tc>
        <w:tc>
          <w:tcPr>
            <w:tcW w:w="406" w:type="pct"/>
            <w:vAlign w:val="center"/>
          </w:tcPr>
          <w:p w14:paraId="146A5E01" w14:textId="2E4C7758" w:rsidR="00837AC2" w:rsidRPr="002D7BD2" w:rsidRDefault="00837AC2" w:rsidP="00981E2A">
            <w:pPr>
              <w:rPr>
                <w:color w:val="000000"/>
                <w:sz w:val="18"/>
                <w:szCs w:val="18"/>
                <w:lang w:val="ro-RO"/>
              </w:rPr>
            </w:pPr>
            <w:r w:rsidRPr="002D7BD2">
              <w:rPr>
                <w:color w:val="000000"/>
                <w:sz w:val="18"/>
                <w:szCs w:val="18"/>
                <w:lang w:val="ro-RO"/>
              </w:rPr>
              <w:t>Nr. re</w:t>
            </w:r>
          </w:p>
        </w:tc>
        <w:tc>
          <w:tcPr>
            <w:tcW w:w="1176" w:type="pct"/>
            <w:vAlign w:val="center"/>
          </w:tcPr>
          <w:p w14:paraId="4FA51199" w14:textId="77777777" w:rsidR="00837AC2" w:rsidRPr="002D7BD2" w:rsidRDefault="00837AC2" w:rsidP="00981E2A">
            <w:pPr>
              <w:jc w:val="center"/>
              <w:rPr>
                <w:color w:val="000000"/>
                <w:sz w:val="18"/>
                <w:szCs w:val="18"/>
                <w:lang w:val="ro-RO"/>
              </w:rPr>
            </w:pPr>
            <w:r w:rsidRPr="002D7BD2">
              <w:rPr>
                <w:color w:val="000000"/>
                <w:sz w:val="18"/>
                <w:szCs w:val="18"/>
                <w:lang w:val="ro-RO"/>
              </w:rPr>
              <w:t>Metode de predare</w:t>
            </w:r>
          </w:p>
        </w:tc>
        <w:tc>
          <w:tcPr>
            <w:tcW w:w="845" w:type="pct"/>
            <w:vAlign w:val="center"/>
          </w:tcPr>
          <w:p w14:paraId="0AA0EE21" w14:textId="77777777" w:rsidR="00837AC2" w:rsidRPr="002D7BD2" w:rsidRDefault="00837AC2" w:rsidP="00981E2A">
            <w:pPr>
              <w:jc w:val="center"/>
              <w:rPr>
                <w:color w:val="000000"/>
                <w:sz w:val="18"/>
                <w:szCs w:val="18"/>
                <w:lang w:val="ro-RO"/>
              </w:rPr>
            </w:pPr>
            <w:r w:rsidRPr="002D7BD2">
              <w:rPr>
                <w:color w:val="000000"/>
                <w:sz w:val="18"/>
                <w:szCs w:val="18"/>
                <w:lang w:val="ro-RO"/>
              </w:rPr>
              <w:t>Observaţii</w:t>
            </w:r>
          </w:p>
        </w:tc>
      </w:tr>
      <w:tr w:rsidR="009C6F72" w:rsidRPr="002D7BD2" w14:paraId="456CD0B9" w14:textId="77777777" w:rsidTr="00967CEE">
        <w:tc>
          <w:tcPr>
            <w:tcW w:w="2573" w:type="pct"/>
          </w:tcPr>
          <w:p w14:paraId="07D32BDC" w14:textId="77777777" w:rsidR="009C6F72" w:rsidRPr="002D7BD2" w:rsidRDefault="009C6F72" w:rsidP="009C6F72">
            <w:pPr>
              <w:tabs>
                <w:tab w:val="left" w:pos="270"/>
              </w:tabs>
              <w:rPr>
                <w:sz w:val="18"/>
                <w:szCs w:val="18"/>
                <w:lang w:val="ro-RO"/>
              </w:rPr>
            </w:pPr>
            <w:r w:rsidRPr="002D7BD2">
              <w:rPr>
                <w:sz w:val="18"/>
                <w:szCs w:val="18"/>
                <w:lang w:val="ro-RO"/>
              </w:rPr>
              <w:t>Cap. I. Animale furnizoare de carne.</w:t>
            </w:r>
          </w:p>
          <w:p w14:paraId="4C2172DB" w14:textId="4B464A19" w:rsidR="009C6F72" w:rsidRPr="002D7BD2" w:rsidRDefault="009C6F72" w:rsidP="009C6F72">
            <w:pPr>
              <w:widowControl/>
              <w:tabs>
                <w:tab w:val="left" w:pos="250"/>
              </w:tabs>
              <w:autoSpaceDE/>
              <w:autoSpaceDN/>
              <w:jc w:val="both"/>
              <w:rPr>
                <w:sz w:val="18"/>
                <w:szCs w:val="18"/>
                <w:lang w:val="ro-RO"/>
              </w:rPr>
            </w:pPr>
            <w:r w:rsidRPr="002D7BD2">
              <w:rPr>
                <w:sz w:val="18"/>
                <w:szCs w:val="18"/>
                <w:lang w:val="ro-RO"/>
              </w:rPr>
              <w:t>Rase de bovine, suine, ovine, caprine și păsări.</w:t>
            </w:r>
          </w:p>
        </w:tc>
        <w:tc>
          <w:tcPr>
            <w:tcW w:w="406" w:type="pct"/>
            <w:vAlign w:val="center"/>
          </w:tcPr>
          <w:p w14:paraId="3A4010AE" w14:textId="1BF29D66" w:rsidR="009C6F72" w:rsidRPr="002D7BD2" w:rsidRDefault="009C6F72" w:rsidP="009C6F72">
            <w:pPr>
              <w:jc w:val="center"/>
              <w:rPr>
                <w:color w:val="000000"/>
                <w:sz w:val="18"/>
                <w:szCs w:val="18"/>
                <w:lang w:val="ro-RO"/>
              </w:rPr>
            </w:pPr>
            <w:r w:rsidRPr="002D7BD2">
              <w:rPr>
                <w:sz w:val="18"/>
                <w:szCs w:val="18"/>
                <w:lang w:val="ro-RO"/>
              </w:rPr>
              <w:t>2</w:t>
            </w:r>
          </w:p>
        </w:tc>
        <w:tc>
          <w:tcPr>
            <w:tcW w:w="1176" w:type="pct"/>
            <w:vMerge w:val="restart"/>
            <w:vAlign w:val="center"/>
          </w:tcPr>
          <w:p w14:paraId="33B798D9" w14:textId="15F682E6" w:rsidR="009C6F72" w:rsidRPr="002D7BD2" w:rsidRDefault="009C6F72" w:rsidP="009C6F72">
            <w:pPr>
              <w:jc w:val="center"/>
              <w:rPr>
                <w:sz w:val="18"/>
                <w:szCs w:val="18"/>
                <w:lang w:val="ro-RO"/>
              </w:rPr>
            </w:pPr>
            <w:r w:rsidRPr="002D7BD2">
              <w:rPr>
                <w:sz w:val="18"/>
                <w:szCs w:val="18"/>
                <w:lang w:val="ro-RO"/>
              </w:rPr>
              <w:t>Prelegere / Prezentare</w:t>
            </w:r>
          </w:p>
        </w:tc>
        <w:tc>
          <w:tcPr>
            <w:tcW w:w="845" w:type="pct"/>
            <w:vMerge w:val="restart"/>
          </w:tcPr>
          <w:p w14:paraId="256F99D2" w14:textId="77777777" w:rsidR="009C6F72" w:rsidRPr="002D7BD2" w:rsidRDefault="009C6F72" w:rsidP="009C6F72">
            <w:pPr>
              <w:rPr>
                <w:color w:val="000000"/>
                <w:sz w:val="18"/>
                <w:szCs w:val="18"/>
                <w:lang w:val="ro-RO"/>
              </w:rPr>
            </w:pPr>
          </w:p>
        </w:tc>
      </w:tr>
      <w:tr w:rsidR="009C6F72" w:rsidRPr="002D7BD2" w14:paraId="6374D976" w14:textId="77777777" w:rsidTr="00967CEE">
        <w:tc>
          <w:tcPr>
            <w:tcW w:w="2573" w:type="pct"/>
          </w:tcPr>
          <w:p w14:paraId="458D1EC8" w14:textId="77777777" w:rsidR="009C6F72" w:rsidRPr="002D7BD2" w:rsidRDefault="009C6F72" w:rsidP="009C6F72">
            <w:pPr>
              <w:tabs>
                <w:tab w:val="left" w:pos="270"/>
              </w:tabs>
              <w:rPr>
                <w:sz w:val="18"/>
                <w:szCs w:val="18"/>
                <w:lang w:val="ro-RO"/>
              </w:rPr>
            </w:pPr>
            <w:r w:rsidRPr="002D7BD2">
              <w:rPr>
                <w:sz w:val="18"/>
                <w:szCs w:val="18"/>
                <w:lang w:val="ro-RO"/>
              </w:rPr>
              <w:t>Cap. II. Factori care influențează producţia de carne şi calitatea acesteia.</w:t>
            </w:r>
          </w:p>
          <w:p w14:paraId="51E2B87F" w14:textId="77777777" w:rsidR="009C6F72" w:rsidRPr="002D7BD2" w:rsidRDefault="009C6F72" w:rsidP="009C6F72">
            <w:pPr>
              <w:tabs>
                <w:tab w:val="left" w:pos="270"/>
              </w:tabs>
              <w:rPr>
                <w:sz w:val="18"/>
                <w:szCs w:val="18"/>
                <w:lang w:val="ro-RO"/>
              </w:rPr>
            </w:pPr>
            <w:r w:rsidRPr="002D7BD2">
              <w:rPr>
                <w:sz w:val="18"/>
                <w:szCs w:val="18"/>
                <w:lang w:val="ro-RO"/>
              </w:rPr>
              <w:t>2.1. Factorii de creștere și îngrășare.</w:t>
            </w:r>
          </w:p>
          <w:p w14:paraId="7A903553" w14:textId="01CCB1D0" w:rsidR="009C6F72" w:rsidRPr="002D7BD2" w:rsidRDefault="009C6F72" w:rsidP="009C6F72">
            <w:pPr>
              <w:widowControl/>
              <w:tabs>
                <w:tab w:val="left" w:pos="250"/>
              </w:tabs>
              <w:autoSpaceDE/>
              <w:autoSpaceDN/>
              <w:jc w:val="both"/>
              <w:rPr>
                <w:sz w:val="18"/>
                <w:szCs w:val="18"/>
                <w:lang w:val="ro-RO"/>
              </w:rPr>
            </w:pPr>
            <w:r w:rsidRPr="002D7BD2">
              <w:rPr>
                <w:sz w:val="18"/>
                <w:szCs w:val="18"/>
                <w:lang w:val="ro-RO"/>
              </w:rPr>
              <w:t>2.2. Factorii ce țin de animal.</w:t>
            </w:r>
          </w:p>
        </w:tc>
        <w:tc>
          <w:tcPr>
            <w:tcW w:w="406" w:type="pct"/>
            <w:vAlign w:val="center"/>
          </w:tcPr>
          <w:p w14:paraId="095AB57B" w14:textId="146B0E16" w:rsidR="009C6F72" w:rsidRPr="002D7BD2" w:rsidRDefault="009C6F72" w:rsidP="009C6F72">
            <w:pPr>
              <w:jc w:val="center"/>
              <w:rPr>
                <w:color w:val="000000"/>
                <w:sz w:val="18"/>
                <w:szCs w:val="18"/>
                <w:lang w:val="ro-RO"/>
              </w:rPr>
            </w:pPr>
            <w:r w:rsidRPr="002D7BD2">
              <w:rPr>
                <w:sz w:val="18"/>
                <w:szCs w:val="18"/>
                <w:lang w:val="ro-RO"/>
              </w:rPr>
              <w:t>2</w:t>
            </w:r>
          </w:p>
        </w:tc>
        <w:tc>
          <w:tcPr>
            <w:tcW w:w="1176" w:type="pct"/>
            <w:vMerge/>
          </w:tcPr>
          <w:p w14:paraId="77F0DAC4" w14:textId="77777777" w:rsidR="009C6F72" w:rsidRPr="002D7BD2" w:rsidRDefault="009C6F72" w:rsidP="009C6F72">
            <w:pPr>
              <w:jc w:val="center"/>
              <w:rPr>
                <w:color w:val="000000"/>
                <w:sz w:val="18"/>
                <w:szCs w:val="18"/>
                <w:lang w:val="ro-RO"/>
              </w:rPr>
            </w:pPr>
          </w:p>
        </w:tc>
        <w:tc>
          <w:tcPr>
            <w:tcW w:w="845" w:type="pct"/>
            <w:vMerge/>
          </w:tcPr>
          <w:p w14:paraId="6E057C0C" w14:textId="77777777" w:rsidR="009C6F72" w:rsidRPr="002D7BD2" w:rsidRDefault="009C6F72" w:rsidP="009C6F72">
            <w:pPr>
              <w:rPr>
                <w:color w:val="000000"/>
                <w:sz w:val="18"/>
                <w:szCs w:val="18"/>
                <w:lang w:val="ro-RO"/>
              </w:rPr>
            </w:pPr>
          </w:p>
        </w:tc>
      </w:tr>
      <w:tr w:rsidR="009C6F72" w:rsidRPr="002D7BD2" w14:paraId="6CDE2C90" w14:textId="77777777" w:rsidTr="00967CEE">
        <w:tc>
          <w:tcPr>
            <w:tcW w:w="2573" w:type="pct"/>
          </w:tcPr>
          <w:p w14:paraId="6A081E62" w14:textId="77777777" w:rsidR="009C6F72" w:rsidRPr="002D7BD2" w:rsidRDefault="009C6F72" w:rsidP="009C6F72">
            <w:pPr>
              <w:tabs>
                <w:tab w:val="left" w:pos="270"/>
              </w:tabs>
              <w:rPr>
                <w:sz w:val="18"/>
                <w:szCs w:val="18"/>
                <w:lang w:val="ro-RO"/>
              </w:rPr>
            </w:pPr>
            <w:r w:rsidRPr="002D7BD2">
              <w:rPr>
                <w:sz w:val="18"/>
                <w:szCs w:val="18"/>
                <w:lang w:val="ro-RO"/>
              </w:rPr>
              <w:t>Cap. III. Aprecierea subiectivă a calităţii animalelor în viu.</w:t>
            </w:r>
          </w:p>
          <w:p w14:paraId="54827EE0" w14:textId="77777777" w:rsidR="009C6F72" w:rsidRPr="002D7BD2" w:rsidRDefault="009C6F72" w:rsidP="009C6F72">
            <w:pPr>
              <w:tabs>
                <w:tab w:val="left" w:pos="270"/>
              </w:tabs>
              <w:rPr>
                <w:sz w:val="18"/>
                <w:szCs w:val="18"/>
                <w:lang w:val="ro-RO"/>
              </w:rPr>
            </w:pPr>
            <w:r w:rsidRPr="002D7BD2">
              <w:rPr>
                <w:sz w:val="18"/>
                <w:szCs w:val="18"/>
                <w:lang w:val="ro-RO"/>
              </w:rPr>
              <w:t>3.1. Somatoscopia.</w:t>
            </w:r>
          </w:p>
          <w:p w14:paraId="2D4A3915" w14:textId="77777777" w:rsidR="009C6F72" w:rsidRPr="002D7BD2" w:rsidRDefault="009C6F72" w:rsidP="009C6F72">
            <w:pPr>
              <w:tabs>
                <w:tab w:val="left" w:pos="270"/>
              </w:tabs>
              <w:rPr>
                <w:sz w:val="18"/>
                <w:szCs w:val="18"/>
                <w:lang w:val="ro-RO"/>
              </w:rPr>
            </w:pPr>
            <w:r w:rsidRPr="002D7BD2">
              <w:rPr>
                <w:sz w:val="18"/>
                <w:szCs w:val="18"/>
                <w:lang w:val="ro-RO"/>
              </w:rPr>
              <w:t>3.2. Palpația.</w:t>
            </w:r>
          </w:p>
          <w:p w14:paraId="14C75C83" w14:textId="137CAF13" w:rsidR="009C6F72" w:rsidRPr="002D7BD2" w:rsidRDefault="009C6F72" w:rsidP="009C6F72">
            <w:pPr>
              <w:widowControl/>
              <w:tabs>
                <w:tab w:val="left" w:pos="250"/>
              </w:tabs>
              <w:autoSpaceDE/>
              <w:autoSpaceDN/>
              <w:jc w:val="both"/>
              <w:rPr>
                <w:sz w:val="18"/>
                <w:szCs w:val="18"/>
                <w:lang w:val="ro-RO"/>
              </w:rPr>
            </w:pPr>
            <w:r w:rsidRPr="002D7BD2">
              <w:rPr>
                <w:sz w:val="18"/>
                <w:szCs w:val="18"/>
                <w:lang w:val="ro-RO"/>
              </w:rPr>
              <w:t>3.3. Aprecierea regiunilor corporale.</w:t>
            </w:r>
          </w:p>
        </w:tc>
        <w:tc>
          <w:tcPr>
            <w:tcW w:w="406" w:type="pct"/>
            <w:vAlign w:val="center"/>
          </w:tcPr>
          <w:p w14:paraId="3F34BC7F" w14:textId="2DB50EF7" w:rsidR="009C6F72" w:rsidRPr="002D7BD2" w:rsidRDefault="009C6F72" w:rsidP="009C6F72">
            <w:pPr>
              <w:jc w:val="center"/>
              <w:rPr>
                <w:color w:val="000000"/>
                <w:sz w:val="18"/>
                <w:szCs w:val="18"/>
                <w:lang w:val="ro-RO"/>
              </w:rPr>
            </w:pPr>
            <w:r w:rsidRPr="002D7BD2">
              <w:rPr>
                <w:sz w:val="18"/>
                <w:szCs w:val="18"/>
                <w:lang w:val="ro-RO"/>
              </w:rPr>
              <w:t>2</w:t>
            </w:r>
          </w:p>
        </w:tc>
        <w:tc>
          <w:tcPr>
            <w:tcW w:w="1176" w:type="pct"/>
            <w:vMerge/>
          </w:tcPr>
          <w:p w14:paraId="653022BC" w14:textId="77777777" w:rsidR="009C6F72" w:rsidRPr="002D7BD2" w:rsidRDefault="009C6F72" w:rsidP="009C6F72">
            <w:pPr>
              <w:jc w:val="center"/>
              <w:rPr>
                <w:color w:val="000000"/>
                <w:sz w:val="18"/>
                <w:szCs w:val="18"/>
                <w:lang w:val="ro-RO"/>
              </w:rPr>
            </w:pPr>
          </w:p>
        </w:tc>
        <w:tc>
          <w:tcPr>
            <w:tcW w:w="845" w:type="pct"/>
            <w:vMerge/>
          </w:tcPr>
          <w:p w14:paraId="02B174E5" w14:textId="77777777" w:rsidR="009C6F72" w:rsidRPr="002D7BD2" w:rsidRDefault="009C6F72" w:rsidP="009C6F72">
            <w:pPr>
              <w:rPr>
                <w:color w:val="000000"/>
                <w:sz w:val="18"/>
                <w:szCs w:val="18"/>
                <w:lang w:val="ro-RO"/>
              </w:rPr>
            </w:pPr>
          </w:p>
        </w:tc>
      </w:tr>
      <w:tr w:rsidR="009C6F72" w:rsidRPr="002D7BD2" w14:paraId="08B544E7" w14:textId="77777777" w:rsidTr="00967CEE">
        <w:tc>
          <w:tcPr>
            <w:tcW w:w="2573" w:type="pct"/>
          </w:tcPr>
          <w:p w14:paraId="160BF359" w14:textId="77777777" w:rsidR="009C6F72" w:rsidRPr="002D7BD2" w:rsidRDefault="009C6F72" w:rsidP="009C6F72">
            <w:pPr>
              <w:tabs>
                <w:tab w:val="left" w:pos="270"/>
              </w:tabs>
              <w:rPr>
                <w:sz w:val="18"/>
                <w:szCs w:val="18"/>
                <w:lang w:val="ro-RO"/>
              </w:rPr>
            </w:pPr>
            <w:r w:rsidRPr="002D7BD2">
              <w:rPr>
                <w:sz w:val="18"/>
                <w:szCs w:val="18"/>
                <w:lang w:val="ro-RO"/>
              </w:rPr>
              <w:t>Cap. IV. Aprecierea obiectivă a  calităţii animalelor în viu.</w:t>
            </w:r>
          </w:p>
          <w:p w14:paraId="63835A19" w14:textId="77777777" w:rsidR="009C6F72" w:rsidRPr="002D7BD2" w:rsidRDefault="009C6F72" w:rsidP="009C6F72">
            <w:pPr>
              <w:tabs>
                <w:tab w:val="left" w:pos="270"/>
              </w:tabs>
              <w:rPr>
                <w:sz w:val="18"/>
                <w:szCs w:val="18"/>
                <w:lang w:val="ro-RO"/>
              </w:rPr>
            </w:pPr>
            <w:r w:rsidRPr="002D7BD2">
              <w:rPr>
                <w:sz w:val="18"/>
                <w:szCs w:val="18"/>
                <w:lang w:val="ro-RO"/>
              </w:rPr>
              <w:t>4.1. Gravimetria.</w:t>
            </w:r>
          </w:p>
          <w:p w14:paraId="412456D6" w14:textId="77777777" w:rsidR="009C6F72" w:rsidRPr="002D7BD2" w:rsidRDefault="009C6F72" w:rsidP="009C6F72">
            <w:pPr>
              <w:tabs>
                <w:tab w:val="left" w:pos="270"/>
              </w:tabs>
              <w:rPr>
                <w:sz w:val="18"/>
                <w:szCs w:val="18"/>
                <w:lang w:val="ro-RO"/>
              </w:rPr>
            </w:pPr>
            <w:r w:rsidRPr="002D7BD2">
              <w:rPr>
                <w:sz w:val="18"/>
                <w:szCs w:val="18"/>
                <w:lang w:val="ro-RO"/>
              </w:rPr>
              <w:t xml:space="preserve">4.2. Barimetria. </w:t>
            </w:r>
          </w:p>
          <w:p w14:paraId="22607313" w14:textId="2A241CD8" w:rsidR="009C6F72" w:rsidRPr="002D7BD2" w:rsidRDefault="009C6F72" w:rsidP="009C6F72">
            <w:pPr>
              <w:widowControl/>
              <w:tabs>
                <w:tab w:val="left" w:pos="250"/>
              </w:tabs>
              <w:autoSpaceDE/>
              <w:autoSpaceDN/>
              <w:jc w:val="both"/>
              <w:rPr>
                <w:sz w:val="18"/>
                <w:szCs w:val="18"/>
                <w:lang w:val="ro-RO"/>
              </w:rPr>
            </w:pPr>
            <w:r w:rsidRPr="002D7BD2">
              <w:rPr>
                <w:sz w:val="18"/>
                <w:szCs w:val="18"/>
                <w:lang w:val="ro-RO"/>
              </w:rPr>
              <w:t>4.3. Determinarea dimensiunilor principalelor regiuni corporale.</w:t>
            </w:r>
          </w:p>
        </w:tc>
        <w:tc>
          <w:tcPr>
            <w:tcW w:w="406" w:type="pct"/>
            <w:vAlign w:val="center"/>
          </w:tcPr>
          <w:p w14:paraId="692B5387" w14:textId="5354E273" w:rsidR="009C6F72" w:rsidRPr="002D7BD2" w:rsidRDefault="009C6F72" w:rsidP="009C6F72">
            <w:pPr>
              <w:jc w:val="center"/>
              <w:rPr>
                <w:color w:val="000000"/>
                <w:sz w:val="18"/>
                <w:szCs w:val="18"/>
                <w:lang w:val="ro-RO"/>
              </w:rPr>
            </w:pPr>
            <w:r w:rsidRPr="002D7BD2">
              <w:rPr>
                <w:sz w:val="18"/>
                <w:szCs w:val="18"/>
                <w:lang w:val="ro-RO"/>
              </w:rPr>
              <w:t>2</w:t>
            </w:r>
          </w:p>
        </w:tc>
        <w:tc>
          <w:tcPr>
            <w:tcW w:w="1176" w:type="pct"/>
            <w:vMerge/>
          </w:tcPr>
          <w:p w14:paraId="3E3041A7" w14:textId="77777777" w:rsidR="009C6F72" w:rsidRPr="002D7BD2" w:rsidRDefault="009C6F72" w:rsidP="009C6F72">
            <w:pPr>
              <w:jc w:val="center"/>
              <w:rPr>
                <w:color w:val="000000"/>
                <w:sz w:val="18"/>
                <w:szCs w:val="18"/>
                <w:lang w:val="ro-RO"/>
              </w:rPr>
            </w:pPr>
          </w:p>
        </w:tc>
        <w:tc>
          <w:tcPr>
            <w:tcW w:w="845" w:type="pct"/>
            <w:vMerge/>
          </w:tcPr>
          <w:p w14:paraId="5C5374D0" w14:textId="77777777" w:rsidR="009C6F72" w:rsidRPr="002D7BD2" w:rsidRDefault="009C6F72" w:rsidP="009C6F72">
            <w:pPr>
              <w:rPr>
                <w:color w:val="000000"/>
                <w:sz w:val="18"/>
                <w:szCs w:val="18"/>
                <w:lang w:val="ro-RO"/>
              </w:rPr>
            </w:pPr>
          </w:p>
        </w:tc>
      </w:tr>
      <w:tr w:rsidR="009C6F72" w:rsidRPr="002D7BD2" w14:paraId="27EFDCE5" w14:textId="77777777" w:rsidTr="00967CEE">
        <w:tc>
          <w:tcPr>
            <w:tcW w:w="2573" w:type="pct"/>
          </w:tcPr>
          <w:p w14:paraId="7A803109" w14:textId="77777777" w:rsidR="009C6F72" w:rsidRPr="002D7BD2" w:rsidRDefault="009C6F72" w:rsidP="009C6F72">
            <w:pPr>
              <w:tabs>
                <w:tab w:val="left" w:pos="270"/>
                <w:tab w:val="left" w:pos="720"/>
              </w:tabs>
              <w:rPr>
                <w:sz w:val="18"/>
                <w:szCs w:val="18"/>
                <w:lang w:val="ro-RO"/>
              </w:rPr>
            </w:pPr>
            <w:r w:rsidRPr="002D7BD2">
              <w:rPr>
                <w:sz w:val="18"/>
                <w:szCs w:val="18"/>
                <w:lang w:val="ro-RO"/>
              </w:rPr>
              <w:t>Cap. V. Tehnologia de abatorizare.</w:t>
            </w:r>
          </w:p>
          <w:p w14:paraId="22E62F9D" w14:textId="77777777" w:rsidR="009C6F72" w:rsidRPr="002D7BD2" w:rsidRDefault="009C6F72" w:rsidP="009C6F72">
            <w:pPr>
              <w:tabs>
                <w:tab w:val="left" w:pos="270"/>
                <w:tab w:val="left" w:pos="720"/>
              </w:tabs>
              <w:rPr>
                <w:sz w:val="18"/>
                <w:szCs w:val="18"/>
                <w:lang w:val="ro-RO"/>
              </w:rPr>
            </w:pPr>
            <w:r w:rsidRPr="002D7BD2">
              <w:rPr>
                <w:sz w:val="18"/>
                <w:szCs w:val="18"/>
                <w:lang w:val="ro-RO"/>
              </w:rPr>
              <w:t>5.1. Pregătirea animalelor pentru sacrificare.</w:t>
            </w:r>
          </w:p>
          <w:p w14:paraId="73BD71EC" w14:textId="77777777" w:rsidR="009C6F72" w:rsidRPr="002D7BD2" w:rsidRDefault="009C6F72" w:rsidP="009C6F72">
            <w:pPr>
              <w:tabs>
                <w:tab w:val="left" w:pos="270"/>
                <w:tab w:val="left" w:pos="720"/>
              </w:tabs>
              <w:rPr>
                <w:sz w:val="18"/>
                <w:szCs w:val="18"/>
                <w:lang w:val="ro-RO"/>
              </w:rPr>
            </w:pPr>
            <w:r w:rsidRPr="002D7BD2">
              <w:rPr>
                <w:sz w:val="18"/>
                <w:szCs w:val="18"/>
                <w:lang w:val="ro-RO"/>
              </w:rPr>
              <w:t>5.2. Sacrificarea animalelor.</w:t>
            </w:r>
          </w:p>
          <w:p w14:paraId="1CD987EA" w14:textId="45C86D69" w:rsidR="009C6F72" w:rsidRPr="002D7BD2" w:rsidRDefault="009C6F72" w:rsidP="009C6F72">
            <w:pPr>
              <w:widowControl/>
              <w:tabs>
                <w:tab w:val="left" w:pos="250"/>
              </w:tabs>
              <w:autoSpaceDE/>
              <w:autoSpaceDN/>
              <w:jc w:val="both"/>
              <w:rPr>
                <w:sz w:val="18"/>
                <w:szCs w:val="18"/>
                <w:lang w:val="ro-RO"/>
              </w:rPr>
            </w:pPr>
            <w:r w:rsidRPr="002D7BD2">
              <w:rPr>
                <w:sz w:val="18"/>
                <w:szCs w:val="18"/>
                <w:lang w:val="ro-RO"/>
              </w:rPr>
              <w:t>5.3. Prelucrarea carcasei.</w:t>
            </w:r>
          </w:p>
        </w:tc>
        <w:tc>
          <w:tcPr>
            <w:tcW w:w="406" w:type="pct"/>
            <w:vAlign w:val="center"/>
          </w:tcPr>
          <w:p w14:paraId="603FD6D3" w14:textId="474759B4" w:rsidR="009C6F72" w:rsidRPr="002D7BD2" w:rsidRDefault="009C6F72" w:rsidP="009C6F72">
            <w:pPr>
              <w:jc w:val="center"/>
              <w:rPr>
                <w:color w:val="000000"/>
                <w:sz w:val="18"/>
                <w:szCs w:val="18"/>
                <w:lang w:val="ro-RO"/>
              </w:rPr>
            </w:pPr>
            <w:r w:rsidRPr="002D7BD2">
              <w:rPr>
                <w:sz w:val="18"/>
                <w:szCs w:val="18"/>
                <w:lang w:val="ro-RO"/>
              </w:rPr>
              <w:t>4</w:t>
            </w:r>
          </w:p>
        </w:tc>
        <w:tc>
          <w:tcPr>
            <w:tcW w:w="1176" w:type="pct"/>
            <w:vMerge/>
          </w:tcPr>
          <w:p w14:paraId="0C214D0C" w14:textId="77777777" w:rsidR="009C6F72" w:rsidRPr="002D7BD2" w:rsidRDefault="009C6F72" w:rsidP="009C6F72">
            <w:pPr>
              <w:jc w:val="center"/>
              <w:rPr>
                <w:color w:val="000000"/>
                <w:sz w:val="18"/>
                <w:szCs w:val="18"/>
                <w:lang w:val="ro-RO"/>
              </w:rPr>
            </w:pPr>
          </w:p>
        </w:tc>
        <w:tc>
          <w:tcPr>
            <w:tcW w:w="845" w:type="pct"/>
            <w:vMerge/>
          </w:tcPr>
          <w:p w14:paraId="74958A84" w14:textId="77777777" w:rsidR="009C6F72" w:rsidRPr="002D7BD2" w:rsidRDefault="009C6F72" w:rsidP="009C6F72">
            <w:pPr>
              <w:rPr>
                <w:color w:val="000000"/>
                <w:sz w:val="18"/>
                <w:szCs w:val="18"/>
                <w:lang w:val="ro-RO"/>
              </w:rPr>
            </w:pPr>
          </w:p>
        </w:tc>
      </w:tr>
      <w:tr w:rsidR="009C6F72" w:rsidRPr="002D7BD2" w14:paraId="0D16D807" w14:textId="77777777" w:rsidTr="00967CEE">
        <w:tc>
          <w:tcPr>
            <w:tcW w:w="2573" w:type="pct"/>
          </w:tcPr>
          <w:p w14:paraId="174928FB" w14:textId="77777777" w:rsidR="009C6F72" w:rsidRPr="002D7BD2" w:rsidRDefault="009C6F72" w:rsidP="009C6F72">
            <w:pPr>
              <w:tabs>
                <w:tab w:val="left" w:pos="270"/>
                <w:tab w:val="left" w:pos="720"/>
              </w:tabs>
              <w:rPr>
                <w:sz w:val="18"/>
                <w:szCs w:val="18"/>
                <w:lang w:val="ro-RO"/>
              </w:rPr>
            </w:pPr>
            <w:r w:rsidRPr="002D7BD2">
              <w:rPr>
                <w:sz w:val="18"/>
                <w:szCs w:val="18"/>
                <w:lang w:val="ro-RO"/>
              </w:rPr>
              <w:t>Cap. VI. Clasificarea carcaselor conform normelor UE.</w:t>
            </w:r>
          </w:p>
          <w:p w14:paraId="6CB5EFCF" w14:textId="77777777" w:rsidR="009C6F72" w:rsidRPr="002D7BD2" w:rsidRDefault="009C6F72" w:rsidP="009C6F72">
            <w:pPr>
              <w:tabs>
                <w:tab w:val="left" w:pos="270"/>
                <w:tab w:val="left" w:pos="720"/>
              </w:tabs>
              <w:rPr>
                <w:sz w:val="18"/>
                <w:szCs w:val="18"/>
                <w:lang w:val="ro-RO"/>
              </w:rPr>
            </w:pPr>
            <w:r w:rsidRPr="002D7BD2">
              <w:rPr>
                <w:sz w:val="18"/>
                <w:szCs w:val="18"/>
                <w:lang w:val="ro-RO"/>
              </w:rPr>
              <w:t>6.1. Clasificarea în funcție de starea de îngrășare.</w:t>
            </w:r>
          </w:p>
          <w:p w14:paraId="2D2116A1" w14:textId="1ABDD51B" w:rsidR="009C6F72" w:rsidRPr="002D7BD2" w:rsidRDefault="009C6F72" w:rsidP="009C6F72">
            <w:pPr>
              <w:widowControl/>
              <w:tabs>
                <w:tab w:val="left" w:pos="250"/>
              </w:tabs>
              <w:autoSpaceDE/>
              <w:autoSpaceDN/>
              <w:jc w:val="both"/>
              <w:rPr>
                <w:sz w:val="18"/>
                <w:szCs w:val="18"/>
                <w:lang w:val="ro-RO"/>
              </w:rPr>
            </w:pPr>
            <w:r w:rsidRPr="002D7BD2">
              <w:rPr>
                <w:sz w:val="18"/>
                <w:szCs w:val="18"/>
                <w:lang w:val="ro-RO"/>
              </w:rPr>
              <w:t>6.2. Clasificarea SEUROP.</w:t>
            </w:r>
          </w:p>
        </w:tc>
        <w:tc>
          <w:tcPr>
            <w:tcW w:w="406" w:type="pct"/>
            <w:vAlign w:val="center"/>
          </w:tcPr>
          <w:p w14:paraId="696DE79E" w14:textId="01692D6E" w:rsidR="009C6F72" w:rsidRPr="002D7BD2" w:rsidRDefault="009C6F72" w:rsidP="009C6F72">
            <w:pPr>
              <w:jc w:val="center"/>
              <w:rPr>
                <w:color w:val="000000"/>
                <w:sz w:val="18"/>
                <w:szCs w:val="18"/>
                <w:lang w:val="ro-RO"/>
              </w:rPr>
            </w:pPr>
            <w:r w:rsidRPr="002D7BD2">
              <w:rPr>
                <w:sz w:val="18"/>
                <w:szCs w:val="18"/>
                <w:lang w:val="ro-RO"/>
              </w:rPr>
              <w:t>4</w:t>
            </w:r>
          </w:p>
        </w:tc>
        <w:tc>
          <w:tcPr>
            <w:tcW w:w="1176" w:type="pct"/>
            <w:vMerge/>
          </w:tcPr>
          <w:p w14:paraId="385B7D07" w14:textId="77777777" w:rsidR="009C6F72" w:rsidRPr="002D7BD2" w:rsidRDefault="009C6F72" w:rsidP="009C6F72">
            <w:pPr>
              <w:jc w:val="center"/>
              <w:rPr>
                <w:color w:val="000000"/>
                <w:sz w:val="18"/>
                <w:szCs w:val="18"/>
                <w:lang w:val="ro-RO"/>
              </w:rPr>
            </w:pPr>
          </w:p>
        </w:tc>
        <w:tc>
          <w:tcPr>
            <w:tcW w:w="845" w:type="pct"/>
            <w:vMerge/>
          </w:tcPr>
          <w:p w14:paraId="28D84D36" w14:textId="77777777" w:rsidR="009C6F72" w:rsidRPr="002D7BD2" w:rsidRDefault="009C6F72" w:rsidP="009C6F72">
            <w:pPr>
              <w:rPr>
                <w:color w:val="000000"/>
                <w:sz w:val="18"/>
                <w:szCs w:val="18"/>
                <w:lang w:val="ro-RO"/>
              </w:rPr>
            </w:pPr>
          </w:p>
        </w:tc>
      </w:tr>
      <w:tr w:rsidR="009C6F72" w:rsidRPr="002D7BD2" w14:paraId="742A8A8A" w14:textId="77777777" w:rsidTr="00967CEE">
        <w:tc>
          <w:tcPr>
            <w:tcW w:w="2573" w:type="pct"/>
          </w:tcPr>
          <w:p w14:paraId="3B008EBB" w14:textId="77777777" w:rsidR="009C6F72" w:rsidRPr="002D7BD2" w:rsidRDefault="009C6F72" w:rsidP="009C6F72">
            <w:pPr>
              <w:tabs>
                <w:tab w:val="left" w:pos="270"/>
              </w:tabs>
              <w:rPr>
                <w:sz w:val="18"/>
                <w:szCs w:val="18"/>
                <w:lang w:val="ro-RO"/>
              </w:rPr>
            </w:pPr>
            <w:r w:rsidRPr="002D7BD2">
              <w:rPr>
                <w:sz w:val="18"/>
                <w:szCs w:val="18"/>
                <w:lang w:val="ro-RO"/>
              </w:rPr>
              <w:t>Cap. VII. Structura morfologică şi compoziţia cărnii.</w:t>
            </w:r>
          </w:p>
          <w:p w14:paraId="1F707780" w14:textId="77777777" w:rsidR="009C6F72" w:rsidRPr="002D7BD2" w:rsidRDefault="009C6F72" w:rsidP="009C6F72">
            <w:pPr>
              <w:tabs>
                <w:tab w:val="left" w:pos="270"/>
              </w:tabs>
              <w:rPr>
                <w:sz w:val="18"/>
                <w:szCs w:val="18"/>
                <w:lang w:val="ro-RO"/>
              </w:rPr>
            </w:pPr>
            <w:r w:rsidRPr="002D7BD2">
              <w:rPr>
                <w:sz w:val="18"/>
                <w:szCs w:val="18"/>
                <w:lang w:val="ro-RO"/>
              </w:rPr>
              <w:t>7.2. Structura morfologică a cărnii.</w:t>
            </w:r>
          </w:p>
          <w:p w14:paraId="5370D56D" w14:textId="38A52718" w:rsidR="009C6F72" w:rsidRPr="002D7BD2" w:rsidRDefault="009C6F72" w:rsidP="009C6F72">
            <w:pPr>
              <w:widowControl/>
              <w:tabs>
                <w:tab w:val="left" w:pos="250"/>
              </w:tabs>
              <w:autoSpaceDE/>
              <w:autoSpaceDN/>
              <w:jc w:val="both"/>
              <w:rPr>
                <w:sz w:val="18"/>
                <w:szCs w:val="18"/>
                <w:lang w:val="ro-RO"/>
              </w:rPr>
            </w:pPr>
            <w:r w:rsidRPr="002D7BD2">
              <w:rPr>
                <w:sz w:val="18"/>
                <w:szCs w:val="18"/>
                <w:lang w:val="ro-RO"/>
              </w:rPr>
              <w:t>7.3. Compoziția chimică a cărnii.</w:t>
            </w:r>
          </w:p>
        </w:tc>
        <w:tc>
          <w:tcPr>
            <w:tcW w:w="406" w:type="pct"/>
            <w:vAlign w:val="center"/>
          </w:tcPr>
          <w:p w14:paraId="2AB88F3D" w14:textId="5D84B667" w:rsidR="009C6F72" w:rsidRPr="002D7BD2" w:rsidRDefault="009C6F72" w:rsidP="009C6F72">
            <w:pPr>
              <w:jc w:val="center"/>
              <w:rPr>
                <w:color w:val="000000"/>
                <w:sz w:val="18"/>
                <w:szCs w:val="18"/>
                <w:lang w:val="ro-RO"/>
              </w:rPr>
            </w:pPr>
            <w:r w:rsidRPr="002D7BD2">
              <w:rPr>
                <w:sz w:val="18"/>
                <w:szCs w:val="18"/>
                <w:lang w:val="ro-RO"/>
              </w:rPr>
              <w:t>4</w:t>
            </w:r>
          </w:p>
        </w:tc>
        <w:tc>
          <w:tcPr>
            <w:tcW w:w="1176" w:type="pct"/>
            <w:vMerge/>
          </w:tcPr>
          <w:p w14:paraId="055BEC6F" w14:textId="77777777" w:rsidR="009C6F72" w:rsidRPr="002D7BD2" w:rsidRDefault="009C6F72" w:rsidP="009C6F72">
            <w:pPr>
              <w:jc w:val="center"/>
              <w:rPr>
                <w:color w:val="000000"/>
                <w:sz w:val="18"/>
                <w:szCs w:val="18"/>
                <w:lang w:val="ro-RO"/>
              </w:rPr>
            </w:pPr>
          </w:p>
        </w:tc>
        <w:tc>
          <w:tcPr>
            <w:tcW w:w="845" w:type="pct"/>
            <w:vMerge/>
          </w:tcPr>
          <w:p w14:paraId="328A0690" w14:textId="77777777" w:rsidR="009C6F72" w:rsidRPr="002D7BD2" w:rsidRDefault="009C6F72" w:rsidP="009C6F72">
            <w:pPr>
              <w:rPr>
                <w:color w:val="000000"/>
                <w:sz w:val="18"/>
                <w:szCs w:val="18"/>
                <w:lang w:val="ro-RO"/>
              </w:rPr>
            </w:pPr>
          </w:p>
        </w:tc>
      </w:tr>
      <w:tr w:rsidR="009C6F72" w:rsidRPr="002D7BD2" w14:paraId="4E02A456" w14:textId="77777777" w:rsidTr="00981E2A">
        <w:tc>
          <w:tcPr>
            <w:tcW w:w="2573" w:type="pct"/>
          </w:tcPr>
          <w:p w14:paraId="475667DB" w14:textId="77777777" w:rsidR="009C6F72" w:rsidRPr="002D7BD2" w:rsidRDefault="009C6F72" w:rsidP="009C6F72">
            <w:pPr>
              <w:tabs>
                <w:tab w:val="left" w:pos="270"/>
              </w:tabs>
              <w:rPr>
                <w:sz w:val="18"/>
                <w:szCs w:val="18"/>
                <w:lang w:val="ro-RO"/>
              </w:rPr>
            </w:pPr>
            <w:r w:rsidRPr="002D7BD2">
              <w:rPr>
                <w:sz w:val="18"/>
                <w:szCs w:val="18"/>
                <w:lang w:val="ro-RO"/>
              </w:rPr>
              <w:t>Cap. VIII. Transformări postsacrificare ale muşchiului.</w:t>
            </w:r>
          </w:p>
          <w:p w14:paraId="58DB1F9D" w14:textId="77777777" w:rsidR="009C6F72" w:rsidRPr="002D7BD2" w:rsidRDefault="009C6F72" w:rsidP="009C6F72">
            <w:pPr>
              <w:tabs>
                <w:tab w:val="left" w:pos="270"/>
              </w:tabs>
              <w:rPr>
                <w:sz w:val="18"/>
                <w:szCs w:val="18"/>
                <w:lang w:val="ro-RO"/>
              </w:rPr>
            </w:pPr>
            <w:r w:rsidRPr="002D7BD2">
              <w:rPr>
                <w:sz w:val="18"/>
                <w:szCs w:val="18"/>
                <w:lang w:val="ro-RO"/>
              </w:rPr>
              <w:t>8.1. Transformări normale ale mușchiului în carne.</w:t>
            </w:r>
          </w:p>
          <w:p w14:paraId="406A3BFD" w14:textId="6958A8D1" w:rsidR="009C6F72" w:rsidRPr="002D7BD2" w:rsidRDefault="009C6F72" w:rsidP="009C6F72">
            <w:pPr>
              <w:widowControl/>
              <w:tabs>
                <w:tab w:val="left" w:pos="179"/>
                <w:tab w:val="left" w:pos="269"/>
                <w:tab w:val="left" w:pos="369"/>
              </w:tabs>
              <w:autoSpaceDE/>
              <w:autoSpaceDN/>
              <w:jc w:val="both"/>
              <w:rPr>
                <w:sz w:val="18"/>
                <w:szCs w:val="18"/>
                <w:lang w:val="ro-RO"/>
              </w:rPr>
            </w:pPr>
            <w:r w:rsidRPr="002D7BD2">
              <w:rPr>
                <w:sz w:val="18"/>
                <w:szCs w:val="18"/>
                <w:lang w:val="ro-RO"/>
              </w:rPr>
              <w:t>8.2. Transformări anormale ale cărnii.</w:t>
            </w:r>
          </w:p>
        </w:tc>
        <w:tc>
          <w:tcPr>
            <w:tcW w:w="406" w:type="pct"/>
            <w:vAlign w:val="center"/>
          </w:tcPr>
          <w:p w14:paraId="468C42A2" w14:textId="0FB0E489" w:rsidR="009C6F72" w:rsidRPr="002D7BD2" w:rsidRDefault="009C6F72" w:rsidP="009C6F72">
            <w:pPr>
              <w:jc w:val="center"/>
              <w:rPr>
                <w:sz w:val="18"/>
                <w:szCs w:val="18"/>
                <w:lang w:val="ro-RO"/>
              </w:rPr>
            </w:pPr>
            <w:r w:rsidRPr="002D7BD2">
              <w:rPr>
                <w:sz w:val="18"/>
                <w:szCs w:val="18"/>
                <w:lang w:val="ro-RO"/>
              </w:rPr>
              <w:t>4</w:t>
            </w:r>
          </w:p>
        </w:tc>
        <w:tc>
          <w:tcPr>
            <w:tcW w:w="1176" w:type="pct"/>
            <w:vMerge/>
          </w:tcPr>
          <w:p w14:paraId="0DE52602" w14:textId="77777777" w:rsidR="009C6F72" w:rsidRPr="002D7BD2" w:rsidRDefault="009C6F72" w:rsidP="009C6F72">
            <w:pPr>
              <w:jc w:val="center"/>
              <w:rPr>
                <w:sz w:val="18"/>
                <w:szCs w:val="18"/>
                <w:lang w:val="ro-RO"/>
              </w:rPr>
            </w:pPr>
          </w:p>
        </w:tc>
        <w:tc>
          <w:tcPr>
            <w:tcW w:w="845" w:type="pct"/>
            <w:vMerge/>
          </w:tcPr>
          <w:p w14:paraId="2AEFD672" w14:textId="77777777" w:rsidR="009C6F72" w:rsidRPr="002D7BD2" w:rsidRDefault="009C6F72" w:rsidP="009C6F72">
            <w:pPr>
              <w:rPr>
                <w:color w:val="000000"/>
                <w:sz w:val="18"/>
                <w:szCs w:val="18"/>
                <w:lang w:val="ro-RO"/>
              </w:rPr>
            </w:pPr>
          </w:p>
        </w:tc>
      </w:tr>
      <w:tr w:rsidR="009C6F72" w:rsidRPr="002D7BD2" w14:paraId="5EBE558B" w14:textId="77777777" w:rsidTr="00981E2A">
        <w:tc>
          <w:tcPr>
            <w:tcW w:w="2573" w:type="pct"/>
          </w:tcPr>
          <w:p w14:paraId="103C1C5C" w14:textId="77777777" w:rsidR="009C6F72" w:rsidRPr="002D7BD2" w:rsidRDefault="009C6F72" w:rsidP="009C6F72">
            <w:pPr>
              <w:tabs>
                <w:tab w:val="left" w:pos="270"/>
              </w:tabs>
              <w:rPr>
                <w:sz w:val="18"/>
                <w:szCs w:val="18"/>
                <w:lang w:val="ro-RO"/>
              </w:rPr>
            </w:pPr>
            <w:r w:rsidRPr="002D7BD2">
              <w:rPr>
                <w:sz w:val="18"/>
                <w:szCs w:val="18"/>
                <w:lang w:val="ro-RO"/>
              </w:rPr>
              <w:t>Cap. IX. Conservarea cărnii prin refrigerare.</w:t>
            </w:r>
          </w:p>
          <w:p w14:paraId="6D18BEED" w14:textId="77777777" w:rsidR="009C6F72" w:rsidRPr="002D7BD2" w:rsidRDefault="009C6F72" w:rsidP="009C6F72">
            <w:pPr>
              <w:tabs>
                <w:tab w:val="left" w:pos="270"/>
              </w:tabs>
              <w:rPr>
                <w:sz w:val="18"/>
                <w:szCs w:val="18"/>
                <w:lang w:val="ro-RO"/>
              </w:rPr>
            </w:pPr>
            <w:r w:rsidRPr="002D7BD2">
              <w:rPr>
                <w:sz w:val="18"/>
                <w:szCs w:val="18"/>
                <w:lang w:val="ro-RO"/>
              </w:rPr>
              <w:t>9.1. Generalități despre refrigerare.</w:t>
            </w:r>
          </w:p>
          <w:p w14:paraId="21724870" w14:textId="69616B34" w:rsidR="009C6F72" w:rsidRPr="002D7BD2" w:rsidRDefault="009C6F72" w:rsidP="009C6F72">
            <w:pPr>
              <w:widowControl/>
              <w:tabs>
                <w:tab w:val="left" w:pos="179"/>
                <w:tab w:val="left" w:pos="269"/>
                <w:tab w:val="left" w:pos="369"/>
              </w:tabs>
              <w:autoSpaceDE/>
              <w:autoSpaceDN/>
              <w:jc w:val="both"/>
              <w:rPr>
                <w:sz w:val="18"/>
                <w:szCs w:val="18"/>
                <w:lang w:val="ro-RO"/>
              </w:rPr>
            </w:pPr>
            <w:r w:rsidRPr="002D7BD2">
              <w:rPr>
                <w:sz w:val="18"/>
                <w:szCs w:val="18"/>
                <w:lang w:val="ro-RO"/>
              </w:rPr>
              <w:t>9.2. Modalități de refrigerare.</w:t>
            </w:r>
          </w:p>
        </w:tc>
        <w:tc>
          <w:tcPr>
            <w:tcW w:w="406" w:type="pct"/>
            <w:vAlign w:val="center"/>
          </w:tcPr>
          <w:p w14:paraId="3851B7CC" w14:textId="595A9350" w:rsidR="009C6F72" w:rsidRPr="002D7BD2" w:rsidRDefault="009C6F72" w:rsidP="009C6F72">
            <w:pPr>
              <w:jc w:val="center"/>
              <w:rPr>
                <w:sz w:val="18"/>
                <w:szCs w:val="18"/>
                <w:lang w:val="ro-RO"/>
              </w:rPr>
            </w:pPr>
            <w:r w:rsidRPr="002D7BD2">
              <w:rPr>
                <w:sz w:val="18"/>
                <w:szCs w:val="18"/>
                <w:lang w:val="ro-RO"/>
              </w:rPr>
              <w:t>2</w:t>
            </w:r>
          </w:p>
        </w:tc>
        <w:tc>
          <w:tcPr>
            <w:tcW w:w="1176" w:type="pct"/>
            <w:vMerge/>
          </w:tcPr>
          <w:p w14:paraId="3204CF0C" w14:textId="77777777" w:rsidR="009C6F72" w:rsidRPr="002D7BD2" w:rsidRDefault="009C6F72" w:rsidP="009C6F72">
            <w:pPr>
              <w:jc w:val="center"/>
              <w:rPr>
                <w:sz w:val="18"/>
                <w:szCs w:val="18"/>
                <w:lang w:val="ro-RO"/>
              </w:rPr>
            </w:pPr>
          </w:p>
        </w:tc>
        <w:tc>
          <w:tcPr>
            <w:tcW w:w="845" w:type="pct"/>
            <w:vMerge/>
          </w:tcPr>
          <w:p w14:paraId="7D87D333" w14:textId="77777777" w:rsidR="009C6F72" w:rsidRPr="002D7BD2" w:rsidRDefault="009C6F72" w:rsidP="009C6F72">
            <w:pPr>
              <w:rPr>
                <w:color w:val="000000"/>
                <w:sz w:val="18"/>
                <w:szCs w:val="18"/>
                <w:lang w:val="ro-RO"/>
              </w:rPr>
            </w:pPr>
          </w:p>
        </w:tc>
      </w:tr>
      <w:tr w:rsidR="009C6F72" w:rsidRPr="002D7BD2" w14:paraId="60E04DC0" w14:textId="77777777" w:rsidTr="00981E2A">
        <w:tc>
          <w:tcPr>
            <w:tcW w:w="2573" w:type="pct"/>
          </w:tcPr>
          <w:p w14:paraId="02D253B6" w14:textId="77777777" w:rsidR="009C6F72" w:rsidRPr="002D7BD2" w:rsidRDefault="009C6F72" w:rsidP="009C6F72">
            <w:pPr>
              <w:tabs>
                <w:tab w:val="left" w:pos="270"/>
              </w:tabs>
              <w:rPr>
                <w:sz w:val="18"/>
                <w:szCs w:val="18"/>
                <w:lang w:val="ro-RO"/>
              </w:rPr>
            </w:pPr>
            <w:r w:rsidRPr="002D7BD2">
              <w:rPr>
                <w:sz w:val="18"/>
                <w:szCs w:val="18"/>
                <w:lang w:val="ro-RO"/>
              </w:rPr>
              <w:t>Cap. X. Conservarea cărnii prin congelare.</w:t>
            </w:r>
          </w:p>
          <w:p w14:paraId="59E212F4" w14:textId="77777777" w:rsidR="009C6F72" w:rsidRPr="002D7BD2" w:rsidRDefault="009C6F72" w:rsidP="009C6F72">
            <w:pPr>
              <w:tabs>
                <w:tab w:val="left" w:pos="270"/>
              </w:tabs>
              <w:rPr>
                <w:sz w:val="18"/>
                <w:szCs w:val="18"/>
                <w:lang w:val="ro-RO"/>
              </w:rPr>
            </w:pPr>
            <w:r w:rsidRPr="002D7BD2">
              <w:rPr>
                <w:sz w:val="18"/>
                <w:szCs w:val="18"/>
                <w:lang w:val="ro-RO"/>
              </w:rPr>
              <w:t>10.1. Generalități despre congelare.</w:t>
            </w:r>
          </w:p>
          <w:p w14:paraId="590F4778" w14:textId="50FE106E" w:rsidR="009C6F72" w:rsidRPr="002D7BD2" w:rsidRDefault="009C6F72" w:rsidP="009C6F72">
            <w:pPr>
              <w:widowControl/>
              <w:tabs>
                <w:tab w:val="left" w:pos="179"/>
                <w:tab w:val="left" w:pos="269"/>
                <w:tab w:val="left" w:pos="369"/>
              </w:tabs>
              <w:autoSpaceDE/>
              <w:autoSpaceDN/>
              <w:jc w:val="both"/>
              <w:rPr>
                <w:sz w:val="18"/>
                <w:szCs w:val="18"/>
                <w:lang w:val="ro-RO"/>
              </w:rPr>
            </w:pPr>
            <w:r w:rsidRPr="002D7BD2">
              <w:rPr>
                <w:sz w:val="18"/>
                <w:szCs w:val="18"/>
                <w:lang w:val="ro-RO"/>
              </w:rPr>
              <w:t>10.2. Modalități de congelare.</w:t>
            </w:r>
          </w:p>
        </w:tc>
        <w:tc>
          <w:tcPr>
            <w:tcW w:w="406" w:type="pct"/>
            <w:vAlign w:val="center"/>
          </w:tcPr>
          <w:p w14:paraId="3A35BB08" w14:textId="3DC92B1F" w:rsidR="009C6F72" w:rsidRPr="002D7BD2" w:rsidRDefault="009C6F72" w:rsidP="009C6F72">
            <w:pPr>
              <w:jc w:val="center"/>
              <w:rPr>
                <w:sz w:val="18"/>
                <w:szCs w:val="18"/>
                <w:lang w:val="ro-RO"/>
              </w:rPr>
            </w:pPr>
            <w:r w:rsidRPr="002D7BD2">
              <w:rPr>
                <w:sz w:val="18"/>
                <w:szCs w:val="18"/>
                <w:lang w:val="ro-RO"/>
              </w:rPr>
              <w:t>2</w:t>
            </w:r>
          </w:p>
        </w:tc>
        <w:tc>
          <w:tcPr>
            <w:tcW w:w="1176" w:type="pct"/>
            <w:vMerge/>
          </w:tcPr>
          <w:p w14:paraId="3A550616" w14:textId="77777777" w:rsidR="009C6F72" w:rsidRPr="002D7BD2" w:rsidRDefault="009C6F72" w:rsidP="009C6F72">
            <w:pPr>
              <w:jc w:val="center"/>
              <w:rPr>
                <w:sz w:val="18"/>
                <w:szCs w:val="18"/>
                <w:lang w:val="ro-RO"/>
              </w:rPr>
            </w:pPr>
          </w:p>
        </w:tc>
        <w:tc>
          <w:tcPr>
            <w:tcW w:w="845" w:type="pct"/>
            <w:vMerge/>
          </w:tcPr>
          <w:p w14:paraId="6AD74E36" w14:textId="77777777" w:rsidR="009C6F72" w:rsidRPr="002D7BD2" w:rsidRDefault="009C6F72" w:rsidP="009C6F72">
            <w:pPr>
              <w:rPr>
                <w:color w:val="000000"/>
                <w:sz w:val="18"/>
                <w:szCs w:val="18"/>
                <w:lang w:val="ro-RO"/>
              </w:rPr>
            </w:pPr>
          </w:p>
        </w:tc>
      </w:tr>
      <w:tr w:rsidR="00837AC2" w:rsidRPr="002D7BD2" w14:paraId="559B58EB" w14:textId="77777777" w:rsidTr="00981E2A">
        <w:tc>
          <w:tcPr>
            <w:tcW w:w="5000" w:type="pct"/>
            <w:gridSpan w:val="4"/>
            <w:tcBorders>
              <w:bottom w:val="single" w:sz="4" w:space="0" w:color="auto"/>
            </w:tcBorders>
          </w:tcPr>
          <w:p w14:paraId="566757AD" w14:textId="51997149" w:rsidR="00837AC2" w:rsidRPr="002D7BD2" w:rsidRDefault="00837AC2" w:rsidP="00981E2A">
            <w:pPr>
              <w:rPr>
                <w:color w:val="000000"/>
                <w:sz w:val="18"/>
                <w:szCs w:val="18"/>
                <w:lang w:val="ro-RO"/>
              </w:rPr>
            </w:pPr>
            <w:r w:rsidRPr="002D7BD2">
              <w:rPr>
                <w:color w:val="000000"/>
                <w:sz w:val="18"/>
                <w:szCs w:val="18"/>
                <w:lang w:val="ro-RO"/>
              </w:rPr>
              <w:t xml:space="preserve">Bibliografie </w:t>
            </w:r>
            <w:r w:rsidRPr="002D7BD2">
              <w:rPr>
                <w:w w:val="105"/>
                <w:sz w:val="18"/>
                <w:szCs w:val="18"/>
                <w:lang w:val="ro-RO"/>
              </w:rPr>
              <w:t>minimală recomandată</w:t>
            </w:r>
          </w:p>
        </w:tc>
      </w:tr>
      <w:tr w:rsidR="00837AC2" w:rsidRPr="002D7BD2" w14:paraId="001913FF" w14:textId="77777777" w:rsidTr="00981E2A">
        <w:tc>
          <w:tcPr>
            <w:tcW w:w="5000" w:type="pct"/>
            <w:gridSpan w:val="4"/>
          </w:tcPr>
          <w:p w14:paraId="487E032E" w14:textId="77777777" w:rsidR="009C6F72" w:rsidRPr="002D7BD2" w:rsidRDefault="009C6F72" w:rsidP="009C6F72">
            <w:pPr>
              <w:widowControl/>
              <w:numPr>
                <w:ilvl w:val="0"/>
                <w:numId w:val="3"/>
              </w:numPr>
              <w:tabs>
                <w:tab w:val="clear" w:pos="720"/>
                <w:tab w:val="left" w:pos="219"/>
              </w:tabs>
              <w:autoSpaceDE/>
              <w:autoSpaceDN/>
              <w:ind w:left="0" w:firstLine="0"/>
              <w:rPr>
                <w:color w:val="000000"/>
                <w:sz w:val="18"/>
                <w:szCs w:val="18"/>
                <w:lang w:val="ro-RO"/>
              </w:rPr>
            </w:pPr>
            <w:r w:rsidRPr="002D7BD2">
              <w:rPr>
                <w:color w:val="000000"/>
                <w:sz w:val="18"/>
                <w:szCs w:val="18"/>
                <w:lang w:val="ro-RO"/>
              </w:rPr>
              <w:t>Banu C., 2010 – Tratat de inginerie alimentară (vol. 2), Ed. A.G.I.R.</w:t>
            </w:r>
          </w:p>
          <w:p w14:paraId="254CDD6B" w14:textId="77777777" w:rsidR="009C6F72" w:rsidRPr="002D7BD2" w:rsidRDefault="009C6F72" w:rsidP="009C6F72">
            <w:pPr>
              <w:widowControl/>
              <w:numPr>
                <w:ilvl w:val="0"/>
                <w:numId w:val="3"/>
              </w:numPr>
              <w:tabs>
                <w:tab w:val="clear" w:pos="720"/>
                <w:tab w:val="left" w:pos="219"/>
              </w:tabs>
              <w:autoSpaceDE/>
              <w:autoSpaceDN/>
              <w:ind w:left="0" w:firstLine="0"/>
              <w:rPr>
                <w:color w:val="000000"/>
                <w:sz w:val="18"/>
                <w:szCs w:val="18"/>
                <w:lang w:val="ro-RO"/>
              </w:rPr>
            </w:pPr>
            <w:r w:rsidRPr="002D7BD2">
              <w:rPr>
                <w:color w:val="000000"/>
                <w:sz w:val="18"/>
                <w:szCs w:val="18"/>
                <w:lang w:val="ro-RO"/>
              </w:rPr>
              <w:t>Constantinescu Cristina-Gabriela, 2015 – Controlul calităţii produselor din carne şi peşte. Ed. Performantica, Iaşi.</w:t>
            </w:r>
          </w:p>
          <w:p w14:paraId="491ED818" w14:textId="77777777" w:rsidR="009C6F72" w:rsidRPr="002D7BD2" w:rsidRDefault="009C6F72" w:rsidP="009C6F72">
            <w:pPr>
              <w:pStyle w:val="ListParagraph"/>
              <w:numPr>
                <w:ilvl w:val="0"/>
                <w:numId w:val="3"/>
              </w:numPr>
              <w:tabs>
                <w:tab w:val="clear" w:pos="720"/>
                <w:tab w:val="left" w:pos="219"/>
              </w:tabs>
              <w:ind w:left="0" w:firstLine="0"/>
              <w:rPr>
                <w:color w:val="000000"/>
                <w:sz w:val="18"/>
                <w:szCs w:val="18"/>
                <w:lang w:val="ro-RO"/>
              </w:rPr>
            </w:pPr>
            <w:r w:rsidRPr="002D7BD2">
              <w:rPr>
                <w:color w:val="000000"/>
                <w:sz w:val="18"/>
                <w:szCs w:val="18"/>
                <w:lang w:val="ro-RO"/>
              </w:rPr>
              <w:t>Prisacaru Ancuţa-Elena, 2016 – Bune practici pentru îmbunătăţirea producţiei de carne la taurine. Ed. Performantica, Iaşi.</w:t>
            </w:r>
          </w:p>
          <w:p w14:paraId="2E33BDA6" w14:textId="77777777" w:rsidR="00837AC2" w:rsidRPr="002D7BD2" w:rsidRDefault="005C5954" w:rsidP="009C6F72">
            <w:pPr>
              <w:pStyle w:val="ListParagraph"/>
              <w:numPr>
                <w:ilvl w:val="0"/>
                <w:numId w:val="3"/>
              </w:numPr>
              <w:tabs>
                <w:tab w:val="clear" w:pos="720"/>
                <w:tab w:val="left" w:pos="219"/>
              </w:tabs>
              <w:ind w:left="0" w:firstLine="0"/>
              <w:rPr>
                <w:color w:val="000000"/>
                <w:sz w:val="18"/>
                <w:szCs w:val="18"/>
                <w:lang w:val="ro-RO"/>
              </w:rPr>
            </w:pPr>
            <w:r w:rsidRPr="002D7BD2">
              <w:rPr>
                <w:color w:val="000000"/>
                <w:sz w:val="18"/>
                <w:szCs w:val="18"/>
                <w:lang w:val="ro-RO"/>
              </w:rPr>
              <w:t>Prisacaru Ancuţa Elena, 2025</w:t>
            </w:r>
            <w:r w:rsidR="00837AC2" w:rsidRPr="002D7BD2">
              <w:rPr>
                <w:color w:val="000000"/>
                <w:sz w:val="18"/>
                <w:szCs w:val="18"/>
                <w:lang w:val="ro-RO"/>
              </w:rPr>
              <w:t xml:space="preserve"> - Note curs </w:t>
            </w:r>
            <w:r w:rsidR="009C6F72" w:rsidRPr="002D7BD2">
              <w:rPr>
                <w:iCs/>
                <w:color w:val="000000"/>
                <w:sz w:val="18"/>
                <w:szCs w:val="18"/>
                <w:lang w:val="ro-RO"/>
              </w:rPr>
              <w:t>Tehnologii în industria cărnii (1)</w:t>
            </w:r>
            <w:r w:rsidRPr="002D7BD2">
              <w:rPr>
                <w:iCs/>
                <w:color w:val="000000"/>
                <w:sz w:val="18"/>
                <w:szCs w:val="18"/>
                <w:lang w:val="ro-RO"/>
              </w:rPr>
              <w:t xml:space="preserve">, format electronic </w:t>
            </w:r>
            <w:r w:rsidR="00837AC2" w:rsidRPr="002D7BD2">
              <w:rPr>
                <w:color w:val="000000"/>
                <w:sz w:val="18"/>
                <w:szCs w:val="18"/>
                <w:lang w:val="ro-RO"/>
              </w:rPr>
              <w:t xml:space="preserve">  </w:t>
            </w:r>
          </w:p>
          <w:p w14:paraId="02EAADC5" w14:textId="7A566C2C" w:rsidR="009C6F72" w:rsidRPr="002D7BD2" w:rsidRDefault="009C6F72" w:rsidP="009C6F72">
            <w:pPr>
              <w:pStyle w:val="ListParagraph"/>
              <w:numPr>
                <w:ilvl w:val="0"/>
                <w:numId w:val="3"/>
              </w:numPr>
              <w:tabs>
                <w:tab w:val="clear" w:pos="720"/>
                <w:tab w:val="left" w:pos="219"/>
              </w:tabs>
              <w:ind w:left="0" w:firstLine="0"/>
              <w:rPr>
                <w:color w:val="000000"/>
                <w:sz w:val="18"/>
                <w:szCs w:val="18"/>
                <w:lang w:val="ro-RO"/>
              </w:rPr>
            </w:pPr>
            <w:r w:rsidRPr="002D7BD2">
              <w:rPr>
                <w:color w:val="000000"/>
                <w:sz w:val="18"/>
                <w:szCs w:val="18"/>
                <w:lang w:val="ro-RO"/>
              </w:rPr>
              <w:t>Sahlean V. C., 2000 – Tehnologia şi controlul în industria cărnii. Ed. Universităţii Suceava, Suceava.</w:t>
            </w:r>
          </w:p>
        </w:tc>
      </w:tr>
    </w:tbl>
    <w:p w14:paraId="09CD06A9" w14:textId="77777777" w:rsidR="00837AC2" w:rsidRPr="002D7BD2" w:rsidRDefault="00837AC2" w:rsidP="00837AC2">
      <w:pPr>
        <w:pStyle w:val="ListParagraph"/>
        <w:tabs>
          <w:tab w:val="left" w:pos="1049"/>
          <w:tab w:val="left" w:pos="1050"/>
        </w:tabs>
        <w:spacing w:after="5"/>
        <w:ind w:left="1049"/>
        <w:contextualSpacing w:val="0"/>
        <w:rPr>
          <w:b/>
          <w:sz w:val="18"/>
          <w:lang w:val="ro-RO"/>
        </w:rPr>
      </w:pPr>
    </w:p>
    <w:p w14:paraId="2749F52D" w14:textId="77777777" w:rsidR="00837AC2" w:rsidRPr="002D7BD2" w:rsidRDefault="00837AC2" w:rsidP="00837AC2">
      <w:pPr>
        <w:pStyle w:val="ListParagraph"/>
        <w:tabs>
          <w:tab w:val="left" w:pos="1049"/>
          <w:tab w:val="left" w:pos="1050"/>
        </w:tabs>
        <w:spacing w:after="5"/>
        <w:ind w:left="1049"/>
        <w:contextualSpacing w:val="0"/>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6"/>
        <w:gridCol w:w="820"/>
        <w:gridCol w:w="2264"/>
        <w:gridCol w:w="1627"/>
      </w:tblGrid>
      <w:tr w:rsidR="00560D9E" w:rsidRPr="002D7BD2" w14:paraId="60D7139E" w14:textId="77777777" w:rsidTr="00981E2A">
        <w:trPr>
          <w:trHeight w:val="190"/>
        </w:trPr>
        <w:tc>
          <w:tcPr>
            <w:tcW w:w="2553" w:type="pct"/>
          </w:tcPr>
          <w:p w14:paraId="0F38A745" w14:textId="55996EAD" w:rsidR="00560D9E" w:rsidRPr="002D7BD2" w:rsidRDefault="00560D9E" w:rsidP="002D6CDC">
            <w:pPr>
              <w:rPr>
                <w:color w:val="000000"/>
                <w:sz w:val="18"/>
                <w:szCs w:val="18"/>
                <w:lang w:val="ro-RO"/>
              </w:rPr>
            </w:pPr>
            <w:r w:rsidRPr="002D7BD2">
              <w:rPr>
                <w:w w:val="105"/>
                <w:sz w:val="18"/>
                <w:szCs w:val="18"/>
                <w:lang w:val="ro-RO"/>
              </w:rPr>
              <w:t>Aplicații (laborator)</w:t>
            </w:r>
          </w:p>
        </w:tc>
        <w:tc>
          <w:tcPr>
            <w:tcW w:w="426" w:type="pct"/>
          </w:tcPr>
          <w:p w14:paraId="0B75ACA2" w14:textId="77777777" w:rsidR="00560D9E" w:rsidRPr="002D7BD2" w:rsidRDefault="00560D9E" w:rsidP="00560D9E">
            <w:pPr>
              <w:rPr>
                <w:color w:val="000000"/>
                <w:sz w:val="18"/>
                <w:szCs w:val="18"/>
                <w:lang w:val="ro-RO"/>
              </w:rPr>
            </w:pPr>
            <w:r w:rsidRPr="002D7BD2">
              <w:rPr>
                <w:color w:val="000000"/>
                <w:sz w:val="18"/>
                <w:szCs w:val="18"/>
                <w:lang w:val="ro-RO"/>
              </w:rPr>
              <w:t>Nr. ore</w:t>
            </w:r>
          </w:p>
        </w:tc>
        <w:tc>
          <w:tcPr>
            <w:tcW w:w="1176" w:type="pct"/>
            <w:vAlign w:val="center"/>
          </w:tcPr>
          <w:p w14:paraId="3C6C6D90" w14:textId="77777777" w:rsidR="00560D9E" w:rsidRPr="002D7BD2" w:rsidRDefault="00560D9E" w:rsidP="00560D9E">
            <w:pPr>
              <w:jc w:val="center"/>
              <w:rPr>
                <w:color w:val="000000"/>
                <w:sz w:val="18"/>
                <w:szCs w:val="18"/>
                <w:lang w:val="ro-RO"/>
              </w:rPr>
            </w:pPr>
            <w:r w:rsidRPr="002D7BD2">
              <w:rPr>
                <w:color w:val="000000"/>
                <w:sz w:val="18"/>
                <w:szCs w:val="18"/>
                <w:lang w:val="ro-RO"/>
              </w:rPr>
              <w:t>Metode de predare</w:t>
            </w:r>
          </w:p>
        </w:tc>
        <w:tc>
          <w:tcPr>
            <w:tcW w:w="845" w:type="pct"/>
            <w:vAlign w:val="center"/>
          </w:tcPr>
          <w:p w14:paraId="26B3F552" w14:textId="77777777" w:rsidR="00560D9E" w:rsidRPr="002D7BD2" w:rsidRDefault="00560D9E" w:rsidP="00560D9E">
            <w:pPr>
              <w:jc w:val="center"/>
              <w:rPr>
                <w:color w:val="000000"/>
                <w:sz w:val="18"/>
                <w:szCs w:val="18"/>
                <w:lang w:val="ro-RO"/>
              </w:rPr>
            </w:pPr>
            <w:r w:rsidRPr="002D7BD2">
              <w:rPr>
                <w:color w:val="000000"/>
                <w:sz w:val="18"/>
                <w:szCs w:val="18"/>
                <w:lang w:val="ro-RO"/>
              </w:rPr>
              <w:t>Observaţii</w:t>
            </w:r>
          </w:p>
        </w:tc>
      </w:tr>
      <w:tr w:rsidR="002D7BD2" w:rsidRPr="002D7BD2" w14:paraId="1ED708E9" w14:textId="77777777" w:rsidTr="006C08A4">
        <w:trPr>
          <w:trHeight w:val="190"/>
        </w:trPr>
        <w:tc>
          <w:tcPr>
            <w:tcW w:w="2553" w:type="pct"/>
          </w:tcPr>
          <w:p w14:paraId="36188385" w14:textId="3256D189" w:rsidR="002D7BD2" w:rsidRPr="002D7BD2" w:rsidRDefault="002D7BD2" w:rsidP="002D7BD2">
            <w:pPr>
              <w:widowControl/>
              <w:tabs>
                <w:tab w:val="left" w:pos="175"/>
              </w:tabs>
              <w:autoSpaceDE/>
              <w:autoSpaceDN/>
              <w:rPr>
                <w:color w:val="000000"/>
                <w:sz w:val="18"/>
                <w:szCs w:val="18"/>
                <w:lang w:val="ro-RO"/>
              </w:rPr>
            </w:pPr>
            <w:r w:rsidRPr="002D7BD2">
              <w:rPr>
                <w:sz w:val="18"/>
                <w:szCs w:val="18"/>
                <w:lang w:val="ro-RO"/>
              </w:rPr>
              <w:t>Noțiuni de sănătate și securitate în muncă. Prezentarea tematicii de laborator şi condițiile de desfășurare.</w:t>
            </w:r>
          </w:p>
        </w:tc>
        <w:tc>
          <w:tcPr>
            <w:tcW w:w="426" w:type="pct"/>
            <w:vAlign w:val="center"/>
          </w:tcPr>
          <w:p w14:paraId="657A471A" w14:textId="749DD0D2" w:rsidR="002D7BD2" w:rsidRPr="002D7BD2" w:rsidRDefault="002D7BD2" w:rsidP="002D7BD2">
            <w:pPr>
              <w:jc w:val="center"/>
              <w:rPr>
                <w:color w:val="000000"/>
                <w:sz w:val="18"/>
                <w:szCs w:val="18"/>
                <w:lang w:val="ro-RO"/>
              </w:rPr>
            </w:pPr>
            <w:r w:rsidRPr="002D7BD2">
              <w:rPr>
                <w:sz w:val="18"/>
                <w:szCs w:val="18"/>
                <w:lang w:val="ro-RO"/>
              </w:rPr>
              <w:t>2</w:t>
            </w:r>
          </w:p>
        </w:tc>
        <w:tc>
          <w:tcPr>
            <w:tcW w:w="1176" w:type="pct"/>
            <w:vAlign w:val="center"/>
          </w:tcPr>
          <w:p w14:paraId="7138ED84" w14:textId="77777777" w:rsidR="002D7BD2" w:rsidRPr="002D7BD2" w:rsidRDefault="002D7BD2" w:rsidP="002D7BD2">
            <w:pPr>
              <w:jc w:val="center"/>
              <w:rPr>
                <w:sz w:val="18"/>
                <w:szCs w:val="18"/>
                <w:lang w:val="ro-RO"/>
              </w:rPr>
            </w:pPr>
            <w:r w:rsidRPr="002D7BD2">
              <w:rPr>
                <w:sz w:val="18"/>
                <w:szCs w:val="18"/>
                <w:lang w:val="ro-RO"/>
              </w:rPr>
              <w:t>Prelegerea</w:t>
            </w:r>
          </w:p>
          <w:p w14:paraId="5BB70460" w14:textId="2FFCDDC9" w:rsidR="002D7BD2" w:rsidRPr="002D7BD2" w:rsidRDefault="002D7BD2" w:rsidP="002D7BD2">
            <w:pPr>
              <w:jc w:val="center"/>
              <w:rPr>
                <w:color w:val="000000"/>
                <w:sz w:val="18"/>
                <w:szCs w:val="18"/>
                <w:lang w:val="ro-RO"/>
              </w:rPr>
            </w:pPr>
            <w:r w:rsidRPr="002D7BD2">
              <w:rPr>
                <w:sz w:val="18"/>
                <w:szCs w:val="18"/>
                <w:lang w:val="ro-RO"/>
              </w:rPr>
              <w:t>Explicaţia</w:t>
            </w:r>
          </w:p>
        </w:tc>
        <w:tc>
          <w:tcPr>
            <w:tcW w:w="845" w:type="pct"/>
          </w:tcPr>
          <w:p w14:paraId="172FC64C" w14:textId="77777777" w:rsidR="002D7BD2" w:rsidRPr="002D7BD2" w:rsidRDefault="002D7BD2" w:rsidP="002D7BD2">
            <w:pPr>
              <w:rPr>
                <w:color w:val="000000"/>
                <w:sz w:val="18"/>
                <w:szCs w:val="18"/>
                <w:lang w:val="ro-RO"/>
              </w:rPr>
            </w:pPr>
          </w:p>
        </w:tc>
      </w:tr>
      <w:tr w:rsidR="002D7BD2" w:rsidRPr="002D7BD2" w14:paraId="497E0679" w14:textId="77777777" w:rsidTr="006C08A4">
        <w:trPr>
          <w:trHeight w:val="190"/>
        </w:trPr>
        <w:tc>
          <w:tcPr>
            <w:tcW w:w="2553" w:type="pct"/>
          </w:tcPr>
          <w:p w14:paraId="3A7D8812" w14:textId="6560F994" w:rsidR="002D7BD2" w:rsidRPr="002D7BD2" w:rsidRDefault="002D7BD2" w:rsidP="002D7BD2">
            <w:pPr>
              <w:widowControl/>
              <w:autoSpaceDE/>
              <w:autoSpaceDN/>
              <w:rPr>
                <w:color w:val="000000"/>
                <w:sz w:val="18"/>
                <w:szCs w:val="18"/>
                <w:lang w:val="ro-RO"/>
              </w:rPr>
            </w:pPr>
            <w:r w:rsidRPr="002D7BD2">
              <w:rPr>
                <w:sz w:val="18"/>
                <w:szCs w:val="18"/>
                <w:lang w:val="ro-RO"/>
              </w:rPr>
              <w:t>Aprecierea gradului de prospeţime a cărnii provenită de la diverse specii.</w:t>
            </w:r>
          </w:p>
        </w:tc>
        <w:tc>
          <w:tcPr>
            <w:tcW w:w="426" w:type="pct"/>
            <w:vAlign w:val="center"/>
          </w:tcPr>
          <w:p w14:paraId="7CD9E191" w14:textId="258EED90" w:rsidR="002D7BD2" w:rsidRPr="002D7BD2" w:rsidRDefault="002D7BD2" w:rsidP="002D7BD2">
            <w:pPr>
              <w:jc w:val="center"/>
              <w:rPr>
                <w:color w:val="000000"/>
                <w:sz w:val="18"/>
                <w:szCs w:val="18"/>
                <w:lang w:val="ro-RO"/>
              </w:rPr>
            </w:pPr>
            <w:r w:rsidRPr="002D7BD2">
              <w:rPr>
                <w:sz w:val="18"/>
                <w:szCs w:val="18"/>
                <w:lang w:val="ro-RO"/>
              </w:rPr>
              <w:t>2</w:t>
            </w:r>
          </w:p>
        </w:tc>
        <w:tc>
          <w:tcPr>
            <w:tcW w:w="1176" w:type="pct"/>
          </w:tcPr>
          <w:p w14:paraId="4DAF7F5F" w14:textId="234A3C20" w:rsidR="002D7BD2" w:rsidRPr="002D7BD2" w:rsidRDefault="002D7BD2" w:rsidP="002D7BD2">
            <w:pPr>
              <w:jc w:val="center"/>
              <w:rPr>
                <w:sz w:val="18"/>
                <w:szCs w:val="18"/>
                <w:lang w:val="ro-RO"/>
              </w:rPr>
            </w:pPr>
            <w:r w:rsidRPr="002D7BD2">
              <w:rPr>
                <w:sz w:val="18"/>
                <w:szCs w:val="18"/>
                <w:lang w:val="ro-RO"/>
              </w:rPr>
              <w:t>Experimentul</w:t>
            </w:r>
          </w:p>
        </w:tc>
        <w:tc>
          <w:tcPr>
            <w:tcW w:w="845" w:type="pct"/>
          </w:tcPr>
          <w:p w14:paraId="60B6378D" w14:textId="77777777" w:rsidR="002D7BD2" w:rsidRPr="002D7BD2" w:rsidRDefault="002D7BD2" w:rsidP="002D7BD2">
            <w:pPr>
              <w:rPr>
                <w:color w:val="000000"/>
                <w:sz w:val="18"/>
                <w:szCs w:val="18"/>
                <w:lang w:val="ro-RO"/>
              </w:rPr>
            </w:pPr>
          </w:p>
        </w:tc>
      </w:tr>
      <w:tr w:rsidR="002D7BD2" w:rsidRPr="002D7BD2" w14:paraId="3E2E122A" w14:textId="77777777" w:rsidTr="006C08A4">
        <w:trPr>
          <w:trHeight w:val="190"/>
        </w:trPr>
        <w:tc>
          <w:tcPr>
            <w:tcW w:w="2553" w:type="pct"/>
          </w:tcPr>
          <w:p w14:paraId="508E6E11" w14:textId="773C7DB5" w:rsidR="002D7BD2" w:rsidRPr="002D7BD2" w:rsidRDefault="002D7BD2" w:rsidP="002D7BD2">
            <w:pPr>
              <w:widowControl/>
              <w:autoSpaceDE/>
              <w:autoSpaceDN/>
              <w:rPr>
                <w:color w:val="000000"/>
                <w:sz w:val="18"/>
                <w:szCs w:val="18"/>
                <w:lang w:val="ro-RO"/>
              </w:rPr>
            </w:pPr>
            <w:r w:rsidRPr="002D7BD2">
              <w:rPr>
                <w:sz w:val="18"/>
                <w:szCs w:val="18"/>
                <w:lang w:val="ro-RO"/>
              </w:rPr>
              <w:t>Determinarea  indicelui de peroxid și a stadiului de oxidare a grăsimilor.</w:t>
            </w:r>
          </w:p>
        </w:tc>
        <w:tc>
          <w:tcPr>
            <w:tcW w:w="426" w:type="pct"/>
            <w:vAlign w:val="center"/>
          </w:tcPr>
          <w:p w14:paraId="03216922" w14:textId="76935745" w:rsidR="002D7BD2" w:rsidRPr="002D7BD2" w:rsidRDefault="002D7BD2" w:rsidP="002D7BD2">
            <w:pPr>
              <w:jc w:val="center"/>
              <w:rPr>
                <w:color w:val="000000"/>
                <w:sz w:val="18"/>
                <w:szCs w:val="18"/>
                <w:lang w:val="ro-RO"/>
              </w:rPr>
            </w:pPr>
            <w:r w:rsidRPr="002D7BD2">
              <w:rPr>
                <w:sz w:val="18"/>
                <w:szCs w:val="18"/>
                <w:lang w:val="ro-RO"/>
              </w:rPr>
              <w:t>2</w:t>
            </w:r>
          </w:p>
        </w:tc>
        <w:tc>
          <w:tcPr>
            <w:tcW w:w="1176" w:type="pct"/>
          </w:tcPr>
          <w:p w14:paraId="33CAE07E" w14:textId="5CF62CC4" w:rsidR="002D7BD2" w:rsidRPr="002D7BD2" w:rsidRDefault="002D7BD2" w:rsidP="002D7BD2">
            <w:pPr>
              <w:jc w:val="center"/>
              <w:rPr>
                <w:sz w:val="18"/>
                <w:szCs w:val="18"/>
                <w:lang w:val="ro-RO"/>
              </w:rPr>
            </w:pPr>
            <w:r w:rsidRPr="002D7BD2">
              <w:rPr>
                <w:sz w:val="18"/>
                <w:szCs w:val="18"/>
                <w:lang w:val="ro-RO"/>
              </w:rPr>
              <w:t>Experimentul</w:t>
            </w:r>
          </w:p>
        </w:tc>
        <w:tc>
          <w:tcPr>
            <w:tcW w:w="845" w:type="pct"/>
          </w:tcPr>
          <w:p w14:paraId="091322E3" w14:textId="77777777" w:rsidR="002D7BD2" w:rsidRPr="002D7BD2" w:rsidRDefault="002D7BD2" w:rsidP="002D7BD2">
            <w:pPr>
              <w:rPr>
                <w:color w:val="000000"/>
                <w:sz w:val="18"/>
                <w:szCs w:val="18"/>
                <w:lang w:val="ro-RO"/>
              </w:rPr>
            </w:pPr>
          </w:p>
        </w:tc>
      </w:tr>
      <w:tr w:rsidR="002D7BD2" w:rsidRPr="002D7BD2" w14:paraId="7F3055D5" w14:textId="77777777" w:rsidTr="006C08A4">
        <w:trPr>
          <w:trHeight w:val="190"/>
        </w:trPr>
        <w:tc>
          <w:tcPr>
            <w:tcW w:w="2553" w:type="pct"/>
          </w:tcPr>
          <w:p w14:paraId="087BBBD7" w14:textId="0D87DDD1" w:rsidR="002D7BD2" w:rsidRPr="002D7BD2" w:rsidRDefault="002D7BD2" w:rsidP="002D7BD2">
            <w:pPr>
              <w:widowControl/>
              <w:autoSpaceDE/>
              <w:autoSpaceDN/>
              <w:rPr>
                <w:color w:val="000000"/>
                <w:sz w:val="18"/>
                <w:szCs w:val="18"/>
                <w:lang w:val="ro-RO"/>
              </w:rPr>
            </w:pPr>
            <w:r w:rsidRPr="002D7BD2">
              <w:rPr>
                <w:sz w:val="18"/>
                <w:szCs w:val="18"/>
                <w:lang w:val="ro-RO"/>
              </w:rPr>
              <w:t xml:space="preserve">Identificarea hidrogenului sulfurat, a amoniacului. </w:t>
            </w:r>
          </w:p>
        </w:tc>
        <w:tc>
          <w:tcPr>
            <w:tcW w:w="426" w:type="pct"/>
            <w:vAlign w:val="center"/>
          </w:tcPr>
          <w:p w14:paraId="0DE1CDC6" w14:textId="54D889A4" w:rsidR="002D7BD2" w:rsidRPr="002D7BD2" w:rsidRDefault="002D7BD2" w:rsidP="002D7BD2">
            <w:pPr>
              <w:jc w:val="center"/>
              <w:rPr>
                <w:color w:val="000000"/>
                <w:sz w:val="18"/>
                <w:szCs w:val="18"/>
                <w:lang w:val="ro-RO"/>
              </w:rPr>
            </w:pPr>
            <w:r w:rsidRPr="002D7BD2">
              <w:rPr>
                <w:sz w:val="18"/>
                <w:szCs w:val="18"/>
                <w:lang w:val="ro-RO"/>
              </w:rPr>
              <w:t>2</w:t>
            </w:r>
          </w:p>
        </w:tc>
        <w:tc>
          <w:tcPr>
            <w:tcW w:w="1176" w:type="pct"/>
          </w:tcPr>
          <w:p w14:paraId="2A9FCDEB" w14:textId="4FB6609D" w:rsidR="002D7BD2" w:rsidRPr="002D7BD2" w:rsidRDefault="002D7BD2" w:rsidP="002D7BD2">
            <w:pPr>
              <w:jc w:val="center"/>
              <w:rPr>
                <w:sz w:val="18"/>
                <w:szCs w:val="18"/>
                <w:lang w:val="ro-RO"/>
              </w:rPr>
            </w:pPr>
            <w:r w:rsidRPr="002D7BD2">
              <w:rPr>
                <w:sz w:val="18"/>
                <w:szCs w:val="18"/>
                <w:lang w:val="ro-RO"/>
              </w:rPr>
              <w:t>Experimentul</w:t>
            </w:r>
          </w:p>
        </w:tc>
        <w:tc>
          <w:tcPr>
            <w:tcW w:w="845" w:type="pct"/>
          </w:tcPr>
          <w:p w14:paraId="4FAB718F" w14:textId="77777777" w:rsidR="002D7BD2" w:rsidRPr="002D7BD2" w:rsidRDefault="002D7BD2" w:rsidP="002D7BD2">
            <w:pPr>
              <w:rPr>
                <w:color w:val="000000"/>
                <w:sz w:val="18"/>
                <w:szCs w:val="18"/>
                <w:lang w:val="ro-RO"/>
              </w:rPr>
            </w:pPr>
          </w:p>
        </w:tc>
      </w:tr>
      <w:tr w:rsidR="00AD33D3" w:rsidRPr="002D7BD2" w14:paraId="0CE070B4" w14:textId="77777777" w:rsidTr="006C08A4">
        <w:trPr>
          <w:trHeight w:val="190"/>
        </w:trPr>
        <w:tc>
          <w:tcPr>
            <w:tcW w:w="2553" w:type="pct"/>
          </w:tcPr>
          <w:p w14:paraId="7B7DD017" w14:textId="12252B61" w:rsidR="00AD33D3" w:rsidRPr="002D7BD2" w:rsidRDefault="00AD33D3" w:rsidP="00AD33D3">
            <w:pPr>
              <w:widowControl/>
              <w:tabs>
                <w:tab w:val="left" w:pos="190"/>
              </w:tabs>
              <w:autoSpaceDE/>
              <w:autoSpaceDN/>
              <w:jc w:val="both"/>
              <w:rPr>
                <w:color w:val="000000"/>
                <w:sz w:val="18"/>
                <w:szCs w:val="18"/>
                <w:lang w:val="ro-RO"/>
              </w:rPr>
            </w:pPr>
            <w:r w:rsidRPr="002D7BD2">
              <w:rPr>
                <w:sz w:val="18"/>
                <w:szCs w:val="18"/>
                <w:lang w:val="ro-RO"/>
              </w:rPr>
              <w:t>Determinarea indicelui de saponificare a grăsimilor.</w:t>
            </w:r>
          </w:p>
        </w:tc>
        <w:tc>
          <w:tcPr>
            <w:tcW w:w="426" w:type="pct"/>
            <w:vAlign w:val="center"/>
          </w:tcPr>
          <w:p w14:paraId="24A4ED48" w14:textId="423C402A" w:rsidR="00AD33D3" w:rsidRPr="002D7BD2" w:rsidRDefault="00AD33D3" w:rsidP="00AD33D3">
            <w:pPr>
              <w:jc w:val="center"/>
              <w:rPr>
                <w:sz w:val="18"/>
                <w:szCs w:val="18"/>
                <w:lang w:val="ro-RO"/>
              </w:rPr>
            </w:pPr>
            <w:r w:rsidRPr="002D7BD2">
              <w:rPr>
                <w:sz w:val="18"/>
                <w:szCs w:val="18"/>
                <w:lang w:val="ro-RO"/>
              </w:rPr>
              <w:t>2</w:t>
            </w:r>
          </w:p>
        </w:tc>
        <w:tc>
          <w:tcPr>
            <w:tcW w:w="1176" w:type="pct"/>
          </w:tcPr>
          <w:p w14:paraId="662F9E6C" w14:textId="6828138A" w:rsidR="00AD33D3" w:rsidRPr="002D7BD2" w:rsidRDefault="00AD33D3" w:rsidP="00AD33D3">
            <w:pPr>
              <w:jc w:val="center"/>
              <w:rPr>
                <w:sz w:val="18"/>
                <w:szCs w:val="18"/>
                <w:lang w:val="ro-RO"/>
              </w:rPr>
            </w:pPr>
            <w:r w:rsidRPr="00AB66AC">
              <w:rPr>
                <w:sz w:val="18"/>
                <w:szCs w:val="18"/>
                <w:lang w:val="ro-RO"/>
              </w:rPr>
              <w:t>Experimentul</w:t>
            </w:r>
          </w:p>
        </w:tc>
        <w:tc>
          <w:tcPr>
            <w:tcW w:w="845" w:type="pct"/>
          </w:tcPr>
          <w:p w14:paraId="4BDD8913" w14:textId="77777777" w:rsidR="00AD33D3" w:rsidRPr="002D7BD2" w:rsidRDefault="00AD33D3" w:rsidP="00AD33D3">
            <w:pPr>
              <w:rPr>
                <w:color w:val="000000"/>
                <w:sz w:val="18"/>
                <w:szCs w:val="18"/>
                <w:lang w:val="ro-RO"/>
              </w:rPr>
            </w:pPr>
          </w:p>
        </w:tc>
      </w:tr>
      <w:tr w:rsidR="00AD33D3" w:rsidRPr="002D7BD2" w14:paraId="0C6599EA" w14:textId="77777777" w:rsidTr="006C08A4">
        <w:trPr>
          <w:trHeight w:val="190"/>
        </w:trPr>
        <w:tc>
          <w:tcPr>
            <w:tcW w:w="2553" w:type="pct"/>
          </w:tcPr>
          <w:p w14:paraId="154F3563" w14:textId="1C765CA2" w:rsidR="00AD33D3" w:rsidRPr="002D7BD2" w:rsidRDefault="00AD33D3" w:rsidP="00AD33D3">
            <w:pPr>
              <w:widowControl/>
              <w:tabs>
                <w:tab w:val="left" w:pos="190"/>
              </w:tabs>
              <w:autoSpaceDE/>
              <w:autoSpaceDN/>
              <w:jc w:val="both"/>
              <w:rPr>
                <w:color w:val="000000"/>
                <w:sz w:val="18"/>
                <w:szCs w:val="18"/>
                <w:lang w:val="ro-RO"/>
              </w:rPr>
            </w:pPr>
            <w:r w:rsidRPr="002D7BD2">
              <w:rPr>
                <w:sz w:val="18"/>
                <w:szCs w:val="18"/>
                <w:lang w:val="ro-RO"/>
              </w:rPr>
              <w:t>Analiza compoziției chimice a cărnii cu analizorul rapid NIR.</w:t>
            </w:r>
          </w:p>
        </w:tc>
        <w:tc>
          <w:tcPr>
            <w:tcW w:w="426" w:type="pct"/>
            <w:vAlign w:val="center"/>
          </w:tcPr>
          <w:p w14:paraId="1ABFE2DF" w14:textId="03CC705F" w:rsidR="00AD33D3" w:rsidRPr="002D7BD2" w:rsidRDefault="00AD33D3" w:rsidP="00AD33D3">
            <w:pPr>
              <w:jc w:val="center"/>
              <w:rPr>
                <w:sz w:val="18"/>
                <w:szCs w:val="18"/>
                <w:lang w:val="ro-RO"/>
              </w:rPr>
            </w:pPr>
            <w:r w:rsidRPr="002D7BD2">
              <w:rPr>
                <w:sz w:val="18"/>
                <w:szCs w:val="18"/>
                <w:lang w:val="ro-RO"/>
              </w:rPr>
              <w:t>2</w:t>
            </w:r>
          </w:p>
        </w:tc>
        <w:tc>
          <w:tcPr>
            <w:tcW w:w="1176" w:type="pct"/>
          </w:tcPr>
          <w:p w14:paraId="4E6F3890" w14:textId="7F6E8402" w:rsidR="00AD33D3" w:rsidRPr="002D7BD2" w:rsidRDefault="00AD33D3" w:rsidP="00AD33D3">
            <w:pPr>
              <w:jc w:val="center"/>
              <w:rPr>
                <w:sz w:val="18"/>
                <w:szCs w:val="18"/>
                <w:lang w:val="ro-RO"/>
              </w:rPr>
            </w:pPr>
            <w:r w:rsidRPr="00AB66AC">
              <w:rPr>
                <w:sz w:val="18"/>
                <w:szCs w:val="18"/>
                <w:lang w:val="ro-RO"/>
              </w:rPr>
              <w:t>Experimentul</w:t>
            </w:r>
          </w:p>
        </w:tc>
        <w:tc>
          <w:tcPr>
            <w:tcW w:w="845" w:type="pct"/>
          </w:tcPr>
          <w:p w14:paraId="1BD9C4F5" w14:textId="77777777" w:rsidR="00AD33D3" w:rsidRPr="002D7BD2" w:rsidRDefault="00AD33D3" w:rsidP="00AD33D3">
            <w:pPr>
              <w:rPr>
                <w:color w:val="000000"/>
                <w:sz w:val="18"/>
                <w:szCs w:val="18"/>
                <w:lang w:val="ro-RO"/>
              </w:rPr>
            </w:pPr>
          </w:p>
        </w:tc>
      </w:tr>
      <w:tr w:rsidR="002D7BD2" w:rsidRPr="002D7BD2" w14:paraId="3ED5BCB5" w14:textId="77777777" w:rsidTr="006C08A4">
        <w:trPr>
          <w:trHeight w:val="190"/>
        </w:trPr>
        <w:tc>
          <w:tcPr>
            <w:tcW w:w="2553" w:type="pct"/>
          </w:tcPr>
          <w:p w14:paraId="18458464" w14:textId="319EEC77" w:rsidR="002D7BD2" w:rsidRPr="002D7BD2" w:rsidRDefault="002D7BD2" w:rsidP="002D7BD2">
            <w:pPr>
              <w:widowControl/>
              <w:tabs>
                <w:tab w:val="left" w:pos="190"/>
              </w:tabs>
              <w:autoSpaceDE/>
              <w:autoSpaceDN/>
              <w:jc w:val="both"/>
              <w:rPr>
                <w:color w:val="000000"/>
                <w:sz w:val="18"/>
                <w:szCs w:val="18"/>
                <w:lang w:val="ro-RO"/>
              </w:rPr>
            </w:pPr>
            <w:r w:rsidRPr="002D7BD2">
              <w:rPr>
                <w:sz w:val="18"/>
                <w:szCs w:val="18"/>
                <w:lang w:val="ro-RO"/>
              </w:rPr>
              <w:t>Evaluare</w:t>
            </w:r>
          </w:p>
        </w:tc>
        <w:tc>
          <w:tcPr>
            <w:tcW w:w="426" w:type="pct"/>
            <w:vAlign w:val="center"/>
          </w:tcPr>
          <w:p w14:paraId="3DF4AEE5" w14:textId="6E64562C" w:rsidR="002D7BD2" w:rsidRPr="002D7BD2" w:rsidRDefault="002D7BD2" w:rsidP="002D7BD2">
            <w:pPr>
              <w:jc w:val="center"/>
              <w:rPr>
                <w:sz w:val="18"/>
                <w:szCs w:val="18"/>
                <w:lang w:val="ro-RO"/>
              </w:rPr>
            </w:pPr>
            <w:r w:rsidRPr="002D7BD2">
              <w:rPr>
                <w:sz w:val="18"/>
                <w:szCs w:val="18"/>
                <w:lang w:val="ro-RO"/>
              </w:rPr>
              <w:t>2</w:t>
            </w:r>
          </w:p>
        </w:tc>
        <w:tc>
          <w:tcPr>
            <w:tcW w:w="1176" w:type="pct"/>
          </w:tcPr>
          <w:p w14:paraId="6EE6545D" w14:textId="0833F05A" w:rsidR="002D7BD2" w:rsidRPr="002D7BD2" w:rsidRDefault="002D7BD2" w:rsidP="002D7BD2">
            <w:pPr>
              <w:jc w:val="center"/>
              <w:rPr>
                <w:sz w:val="18"/>
                <w:szCs w:val="18"/>
                <w:lang w:val="ro-RO"/>
              </w:rPr>
            </w:pPr>
            <w:r w:rsidRPr="002D7BD2">
              <w:rPr>
                <w:sz w:val="18"/>
                <w:szCs w:val="18"/>
                <w:lang w:val="ro-RO"/>
              </w:rPr>
              <w:t>Test docimologic</w:t>
            </w:r>
          </w:p>
        </w:tc>
        <w:tc>
          <w:tcPr>
            <w:tcW w:w="845" w:type="pct"/>
          </w:tcPr>
          <w:p w14:paraId="153F7770" w14:textId="77777777" w:rsidR="002D7BD2" w:rsidRPr="002D7BD2" w:rsidRDefault="002D7BD2" w:rsidP="002D7BD2">
            <w:pPr>
              <w:rPr>
                <w:color w:val="000000"/>
                <w:sz w:val="18"/>
                <w:szCs w:val="18"/>
                <w:lang w:val="ro-RO"/>
              </w:rPr>
            </w:pPr>
          </w:p>
        </w:tc>
      </w:tr>
      <w:tr w:rsidR="00560D9E" w:rsidRPr="002D7BD2" w14:paraId="1595DEFC" w14:textId="77777777" w:rsidTr="00981E2A">
        <w:tc>
          <w:tcPr>
            <w:tcW w:w="5000" w:type="pct"/>
            <w:gridSpan w:val="4"/>
          </w:tcPr>
          <w:p w14:paraId="0F644ACA" w14:textId="65D69001" w:rsidR="00560D9E" w:rsidRPr="002D7BD2" w:rsidRDefault="00560D9E" w:rsidP="00560D9E">
            <w:pPr>
              <w:rPr>
                <w:color w:val="000000"/>
                <w:sz w:val="18"/>
                <w:szCs w:val="18"/>
                <w:lang w:val="ro-RO"/>
              </w:rPr>
            </w:pPr>
            <w:r w:rsidRPr="002D7BD2">
              <w:rPr>
                <w:w w:val="105"/>
                <w:sz w:val="18"/>
                <w:szCs w:val="18"/>
                <w:lang w:val="ro-RO"/>
              </w:rPr>
              <w:t>Bibliografie minimală recomandată</w:t>
            </w:r>
          </w:p>
        </w:tc>
      </w:tr>
      <w:tr w:rsidR="00560D9E" w:rsidRPr="002D7BD2" w14:paraId="6EECA01D" w14:textId="77777777" w:rsidTr="00981E2A">
        <w:tc>
          <w:tcPr>
            <w:tcW w:w="5000" w:type="pct"/>
            <w:gridSpan w:val="4"/>
          </w:tcPr>
          <w:p w14:paraId="291D9005" w14:textId="77777777" w:rsidR="008A2D93" w:rsidRPr="002D7BD2" w:rsidRDefault="008A2D93" w:rsidP="008A2D93">
            <w:pPr>
              <w:widowControl/>
              <w:numPr>
                <w:ilvl w:val="0"/>
                <w:numId w:val="3"/>
              </w:numPr>
              <w:tabs>
                <w:tab w:val="clear" w:pos="720"/>
                <w:tab w:val="left" w:pos="219"/>
              </w:tabs>
              <w:autoSpaceDE/>
              <w:autoSpaceDN/>
              <w:ind w:left="0" w:firstLine="0"/>
              <w:rPr>
                <w:color w:val="000000"/>
                <w:sz w:val="18"/>
                <w:szCs w:val="18"/>
                <w:lang w:val="ro-RO"/>
              </w:rPr>
            </w:pPr>
            <w:r w:rsidRPr="002D7BD2">
              <w:rPr>
                <w:color w:val="000000"/>
                <w:sz w:val="18"/>
                <w:szCs w:val="18"/>
                <w:lang w:val="ro-RO"/>
              </w:rPr>
              <w:t>Banu C., 2010 – Tratat de inginerie alimentară (vol. 2), Ed. A.G.I.R.</w:t>
            </w:r>
          </w:p>
          <w:p w14:paraId="6E2ACD1B" w14:textId="77777777" w:rsidR="008A2D93" w:rsidRPr="002D7BD2" w:rsidRDefault="008A2D93" w:rsidP="008A2D93">
            <w:pPr>
              <w:widowControl/>
              <w:numPr>
                <w:ilvl w:val="0"/>
                <w:numId w:val="3"/>
              </w:numPr>
              <w:tabs>
                <w:tab w:val="clear" w:pos="720"/>
                <w:tab w:val="left" w:pos="219"/>
              </w:tabs>
              <w:autoSpaceDE/>
              <w:autoSpaceDN/>
              <w:ind w:left="0" w:firstLine="0"/>
              <w:rPr>
                <w:color w:val="000000"/>
                <w:sz w:val="18"/>
                <w:szCs w:val="18"/>
                <w:lang w:val="ro-RO"/>
              </w:rPr>
            </w:pPr>
            <w:r w:rsidRPr="002D7BD2">
              <w:rPr>
                <w:color w:val="000000"/>
                <w:sz w:val="18"/>
                <w:szCs w:val="18"/>
                <w:lang w:val="ro-RO"/>
              </w:rPr>
              <w:t>Constantinescu Cristina-Gabriela, 2015 – Controlul calităţii produselor din carne şi peşte. Ed. Performantica, Iaşi.</w:t>
            </w:r>
          </w:p>
          <w:p w14:paraId="7B0B74F9" w14:textId="77777777" w:rsidR="008A2D93" w:rsidRPr="002D7BD2" w:rsidRDefault="008A2D93" w:rsidP="008A2D93">
            <w:pPr>
              <w:pStyle w:val="ListParagraph"/>
              <w:numPr>
                <w:ilvl w:val="0"/>
                <w:numId w:val="3"/>
              </w:numPr>
              <w:tabs>
                <w:tab w:val="clear" w:pos="720"/>
                <w:tab w:val="left" w:pos="219"/>
              </w:tabs>
              <w:ind w:left="0" w:firstLine="0"/>
              <w:rPr>
                <w:color w:val="000000"/>
                <w:sz w:val="18"/>
                <w:szCs w:val="18"/>
                <w:lang w:val="ro-RO"/>
              </w:rPr>
            </w:pPr>
            <w:r w:rsidRPr="002D7BD2">
              <w:rPr>
                <w:color w:val="000000"/>
                <w:sz w:val="18"/>
                <w:szCs w:val="18"/>
                <w:lang w:val="ro-RO"/>
              </w:rPr>
              <w:t>Prisacaru Ancuţa-Elena, 2016 – Bune practici pentru îmbunătăţirea producţiei de carne la taurine. Ed. Performantica, Iaşi.</w:t>
            </w:r>
          </w:p>
          <w:p w14:paraId="01937184" w14:textId="77777777" w:rsidR="008A2D93" w:rsidRPr="002D7BD2" w:rsidRDefault="008A2D93" w:rsidP="008A2D93">
            <w:pPr>
              <w:pStyle w:val="ListParagraph"/>
              <w:numPr>
                <w:ilvl w:val="0"/>
                <w:numId w:val="3"/>
              </w:numPr>
              <w:tabs>
                <w:tab w:val="clear" w:pos="720"/>
                <w:tab w:val="left" w:pos="219"/>
              </w:tabs>
              <w:ind w:left="0" w:firstLine="0"/>
              <w:rPr>
                <w:color w:val="000000"/>
                <w:sz w:val="18"/>
                <w:szCs w:val="18"/>
                <w:lang w:val="ro-RO"/>
              </w:rPr>
            </w:pPr>
            <w:r w:rsidRPr="002D7BD2">
              <w:rPr>
                <w:color w:val="000000"/>
                <w:sz w:val="18"/>
                <w:szCs w:val="18"/>
                <w:lang w:val="ro-RO"/>
              </w:rPr>
              <w:t xml:space="preserve">Prisacaru Ancuţa Elena, 2025 - Note curs </w:t>
            </w:r>
            <w:r w:rsidRPr="002D7BD2">
              <w:rPr>
                <w:iCs/>
                <w:color w:val="000000"/>
                <w:sz w:val="18"/>
                <w:szCs w:val="18"/>
                <w:lang w:val="ro-RO"/>
              </w:rPr>
              <w:t xml:space="preserve">Tehnologii în industria cărnii (1), format electronic </w:t>
            </w:r>
            <w:r w:rsidRPr="002D7BD2">
              <w:rPr>
                <w:color w:val="000000"/>
                <w:sz w:val="18"/>
                <w:szCs w:val="18"/>
                <w:lang w:val="ro-RO"/>
              </w:rPr>
              <w:t xml:space="preserve">  </w:t>
            </w:r>
          </w:p>
          <w:p w14:paraId="686467BD" w14:textId="10768E94" w:rsidR="00560D9E" w:rsidRPr="002D7BD2" w:rsidRDefault="008A2D93" w:rsidP="008A2D93">
            <w:pPr>
              <w:widowControl/>
              <w:numPr>
                <w:ilvl w:val="0"/>
                <w:numId w:val="3"/>
              </w:numPr>
              <w:tabs>
                <w:tab w:val="clear" w:pos="720"/>
                <w:tab w:val="num" w:pos="162"/>
              </w:tabs>
              <w:autoSpaceDE/>
              <w:autoSpaceDN/>
              <w:ind w:left="162" w:hanging="162"/>
              <w:rPr>
                <w:color w:val="000000"/>
                <w:sz w:val="18"/>
                <w:szCs w:val="18"/>
                <w:lang w:val="ro-RO"/>
              </w:rPr>
            </w:pPr>
            <w:r w:rsidRPr="002D7BD2">
              <w:rPr>
                <w:color w:val="000000"/>
                <w:sz w:val="18"/>
                <w:szCs w:val="18"/>
                <w:lang w:val="ro-RO"/>
              </w:rPr>
              <w:t>Sahlean V. C., 2000 – Tehnologia şi controlul în industria cărnii. Ed. Universităţii Suceava, Suceava.</w:t>
            </w:r>
          </w:p>
        </w:tc>
      </w:tr>
    </w:tbl>
    <w:p w14:paraId="4BEC3C27" w14:textId="4C106C34" w:rsidR="00560D9E" w:rsidRDefault="00560D9E" w:rsidP="00837AC2">
      <w:pPr>
        <w:pStyle w:val="ListParagraph"/>
        <w:tabs>
          <w:tab w:val="left" w:pos="1049"/>
          <w:tab w:val="left" w:pos="1050"/>
        </w:tabs>
        <w:spacing w:after="5"/>
        <w:ind w:left="1049"/>
        <w:contextualSpacing w:val="0"/>
        <w:rPr>
          <w:b/>
          <w:sz w:val="18"/>
          <w:lang w:val="ro-RO"/>
        </w:rPr>
      </w:pPr>
    </w:p>
    <w:p w14:paraId="2D13F21D" w14:textId="77777777" w:rsidR="002D6CDC" w:rsidRDefault="002D6CDC" w:rsidP="00837AC2">
      <w:pPr>
        <w:pStyle w:val="ListParagraph"/>
        <w:tabs>
          <w:tab w:val="left" w:pos="1049"/>
          <w:tab w:val="left" w:pos="1050"/>
        </w:tabs>
        <w:spacing w:after="5"/>
        <w:ind w:left="1049"/>
        <w:contextualSpacing w:val="0"/>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6"/>
        <w:gridCol w:w="820"/>
        <w:gridCol w:w="2264"/>
        <w:gridCol w:w="1627"/>
      </w:tblGrid>
      <w:tr w:rsidR="002D6CDC" w:rsidRPr="002D6CDC" w14:paraId="104A6957" w14:textId="77777777" w:rsidTr="00504DD7">
        <w:trPr>
          <w:trHeight w:val="190"/>
        </w:trPr>
        <w:tc>
          <w:tcPr>
            <w:tcW w:w="2553" w:type="pct"/>
          </w:tcPr>
          <w:p w14:paraId="314D7C06" w14:textId="6AF8856F" w:rsidR="002D6CDC" w:rsidRPr="002D6CDC" w:rsidRDefault="002D6CDC" w:rsidP="002D6CDC">
            <w:pPr>
              <w:rPr>
                <w:color w:val="000000"/>
                <w:sz w:val="18"/>
                <w:szCs w:val="18"/>
                <w:lang w:val="ro-RO"/>
              </w:rPr>
            </w:pPr>
            <w:r w:rsidRPr="002D6CDC">
              <w:rPr>
                <w:w w:val="105"/>
                <w:sz w:val="18"/>
                <w:szCs w:val="18"/>
                <w:lang w:val="ro-RO"/>
              </w:rPr>
              <w:t>Aplicații (proiect)</w:t>
            </w:r>
          </w:p>
        </w:tc>
        <w:tc>
          <w:tcPr>
            <w:tcW w:w="426" w:type="pct"/>
          </w:tcPr>
          <w:p w14:paraId="049BB206" w14:textId="77777777" w:rsidR="002D6CDC" w:rsidRPr="002D6CDC" w:rsidRDefault="002D6CDC" w:rsidP="002D6CDC">
            <w:pPr>
              <w:rPr>
                <w:color w:val="000000"/>
                <w:sz w:val="18"/>
                <w:szCs w:val="18"/>
                <w:lang w:val="ro-RO"/>
              </w:rPr>
            </w:pPr>
            <w:r w:rsidRPr="002D6CDC">
              <w:rPr>
                <w:color w:val="000000"/>
                <w:sz w:val="18"/>
                <w:szCs w:val="18"/>
                <w:lang w:val="ro-RO"/>
              </w:rPr>
              <w:t>Nr. ore</w:t>
            </w:r>
          </w:p>
        </w:tc>
        <w:tc>
          <w:tcPr>
            <w:tcW w:w="1176" w:type="pct"/>
            <w:vAlign w:val="center"/>
          </w:tcPr>
          <w:p w14:paraId="64093A5D" w14:textId="77777777" w:rsidR="002D6CDC" w:rsidRPr="002D6CDC" w:rsidRDefault="002D6CDC" w:rsidP="002D6CDC">
            <w:pPr>
              <w:jc w:val="center"/>
              <w:rPr>
                <w:color w:val="000000"/>
                <w:sz w:val="18"/>
                <w:szCs w:val="18"/>
                <w:lang w:val="ro-RO"/>
              </w:rPr>
            </w:pPr>
            <w:r w:rsidRPr="002D6CDC">
              <w:rPr>
                <w:color w:val="000000"/>
                <w:sz w:val="18"/>
                <w:szCs w:val="18"/>
                <w:lang w:val="ro-RO"/>
              </w:rPr>
              <w:t>Metode de predare</w:t>
            </w:r>
          </w:p>
        </w:tc>
        <w:tc>
          <w:tcPr>
            <w:tcW w:w="845" w:type="pct"/>
            <w:vAlign w:val="center"/>
          </w:tcPr>
          <w:p w14:paraId="5110E5BD" w14:textId="77777777" w:rsidR="002D6CDC" w:rsidRPr="002D6CDC" w:rsidRDefault="002D6CDC" w:rsidP="002D6CDC">
            <w:pPr>
              <w:jc w:val="center"/>
              <w:rPr>
                <w:color w:val="000000"/>
                <w:sz w:val="18"/>
                <w:szCs w:val="18"/>
                <w:lang w:val="ro-RO"/>
              </w:rPr>
            </w:pPr>
            <w:r w:rsidRPr="002D6CDC">
              <w:rPr>
                <w:color w:val="000000"/>
                <w:sz w:val="18"/>
                <w:szCs w:val="18"/>
                <w:lang w:val="ro-RO"/>
              </w:rPr>
              <w:t>Observaţii</w:t>
            </w:r>
          </w:p>
        </w:tc>
      </w:tr>
      <w:tr w:rsidR="002D6CDC" w:rsidRPr="002D6CDC" w14:paraId="395CC227" w14:textId="77777777" w:rsidTr="00D3413A">
        <w:trPr>
          <w:trHeight w:val="190"/>
        </w:trPr>
        <w:tc>
          <w:tcPr>
            <w:tcW w:w="2553" w:type="pct"/>
          </w:tcPr>
          <w:p w14:paraId="11B7F4BE" w14:textId="5305F2E0" w:rsidR="002D6CDC" w:rsidRPr="002D6CDC" w:rsidRDefault="002D6CDC" w:rsidP="002D6CDC">
            <w:pPr>
              <w:widowControl/>
              <w:tabs>
                <w:tab w:val="left" w:pos="175"/>
              </w:tabs>
              <w:autoSpaceDE/>
              <w:autoSpaceDN/>
              <w:rPr>
                <w:color w:val="000000"/>
                <w:sz w:val="18"/>
                <w:szCs w:val="18"/>
                <w:lang w:val="ro-RO"/>
              </w:rPr>
            </w:pPr>
            <w:r w:rsidRPr="002D6CDC">
              <w:rPr>
                <w:sz w:val="18"/>
                <w:szCs w:val="18"/>
              </w:rPr>
              <w:t>Întocmirea unui proiect individual pe o temă dată care să cuprindă analiza unei rase din cadrul unei specii furnizoare de carne:</w:t>
            </w:r>
          </w:p>
        </w:tc>
        <w:tc>
          <w:tcPr>
            <w:tcW w:w="426" w:type="pct"/>
            <w:vAlign w:val="center"/>
          </w:tcPr>
          <w:p w14:paraId="5934D119" w14:textId="3BE3988B" w:rsidR="002D6CDC" w:rsidRPr="002D6CDC" w:rsidRDefault="002D6CDC" w:rsidP="002D6CDC">
            <w:pPr>
              <w:jc w:val="center"/>
              <w:rPr>
                <w:color w:val="000000"/>
                <w:sz w:val="18"/>
                <w:szCs w:val="18"/>
                <w:lang w:val="ro-RO"/>
              </w:rPr>
            </w:pPr>
          </w:p>
        </w:tc>
        <w:tc>
          <w:tcPr>
            <w:tcW w:w="1176" w:type="pct"/>
          </w:tcPr>
          <w:p w14:paraId="5FEE107F" w14:textId="7135E6C9" w:rsidR="002D6CDC" w:rsidRPr="002D6CDC" w:rsidRDefault="002D6CDC" w:rsidP="002D6CDC">
            <w:pPr>
              <w:jc w:val="center"/>
              <w:rPr>
                <w:color w:val="000000"/>
                <w:sz w:val="18"/>
                <w:szCs w:val="18"/>
                <w:lang w:val="ro-RO"/>
              </w:rPr>
            </w:pPr>
          </w:p>
        </w:tc>
        <w:tc>
          <w:tcPr>
            <w:tcW w:w="845" w:type="pct"/>
          </w:tcPr>
          <w:p w14:paraId="4AFBCFB9" w14:textId="77777777" w:rsidR="002D6CDC" w:rsidRPr="002D6CDC" w:rsidRDefault="002D6CDC" w:rsidP="002D6CDC">
            <w:pPr>
              <w:rPr>
                <w:color w:val="000000"/>
                <w:sz w:val="18"/>
                <w:szCs w:val="18"/>
                <w:lang w:val="ro-RO"/>
              </w:rPr>
            </w:pPr>
          </w:p>
        </w:tc>
      </w:tr>
      <w:tr w:rsidR="002D6CDC" w:rsidRPr="002D6CDC" w14:paraId="0D1286FC" w14:textId="77777777" w:rsidTr="00504DD7">
        <w:trPr>
          <w:trHeight w:val="190"/>
        </w:trPr>
        <w:tc>
          <w:tcPr>
            <w:tcW w:w="2553" w:type="pct"/>
          </w:tcPr>
          <w:p w14:paraId="369112C2" w14:textId="76C8BDC8" w:rsidR="002D6CDC" w:rsidRPr="002D6CDC" w:rsidRDefault="002D6CDC" w:rsidP="002D6CDC">
            <w:pPr>
              <w:widowControl/>
              <w:autoSpaceDE/>
              <w:autoSpaceDN/>
              <w:rPr>
                <w:color w:val="000000"/>
                <w:sz w:val="18"/>
                <w:szCs w:val="18"/>
                <w:lang w:val="ro-RO"/>
              </w:rPr>
            </w:pPr>
            <w:r w:rsidRPr="002D6CDC">
              <w:rPr>
                <w:color w:val="000000"/>
                <w:sz w:val="18"/>
                <w:szCs w:val="18"/>
              </w:rPr>
              <w:t xml:space="preserve">Prezentarea speciei. </w:t>
            </w:r>
          </w:p>
        </w:tc>
        <w:tc>
          <w:tcPr>
            <w:tcW w:w="426" w:type="pct"/>
            <w:vAlign w:val="center"/>
          </w:tcPr>
          <w:p w14:paraId="768965FA" w14:textId="561DF6E4" w:rsidR="002D6CDC" w:rsidRPr="002D6CDC" w:rsidRDefault="002D6CDC" w:rsidP="002D6CDC">
            <w:pPr>
              <w:jc w:val="center"/>
              <w:rPr>
                <w:color w:val="000000"/>
                <w:sz w:val="18"/>
                <w:szCs w:val="18"/>
                <w:lang w:val="ro-RO"/>
              </w:rPr>
            </w:pPr>
            <w:r w:rsidRPr="002D6CDC">
              <w:rPr>
                <w:color w:val="000000"/>
                <w:sz w:val="18"/>
                <w:szCs w:val="18"/>
              </w:rPr>
              <w:t>2</w:t>
            </w:r>
          </w:p>
        </w:tc>
        <w:tc>
          <w:tcPr>
            <w:tcW w:w="1176" w:type="pct"/>
          </w:tcPr>
          <w:p w14:paraId="101A2F4B" w14:textId="553B6F58" w:rsidR="002D6CDC" w:rsidRPr="002D6CDC" w:rsidRDefault="002D6CDC" w:rsidP="002D6CDC">
            <w:pPr>
              <w:jc w:val="center"/>
              <w:rPr>
                <w:sz w:val="18"/>
                <w:szCs w:val="18"/>
                <w:lang w:val="ro-RO"/>
              </w:rPr>
            </w:pPr>
            <w:r w:rsidRPr="002D6CDC">
              <w:rPr>
                <w:color w:val="000000"/>
                <w:sz w:val="18"/>
                <w:szCs w:val="18"/>
              </w:rPr>
              <w:t>Lucru individual, explicația, dezbaterea</w:t>
            </w:r>
          </w:p>
        </w:tc>
        <w:tc>
          <w:tcPr>
            <w:tcW w:w="845" w:type="pct"/>
          </w:tcPr>
          <w:p w14:paraId="5795134E" w14:textId="77777777" w:rsidR="002D6CDC" w:rsidRPr="002D6CDC" w:rsidRDefault="002D6CDC" w:rsidP="002D6CDC">
            <w:pPr>
              <w:rPr>
                <w:color w:val="000000"/>
                <w:sz w:val="18"/>
                <w:szCs w:val="18"/>
                <w:lang w:val="ro-RO"/>
              </w:rPr>
            </w:pPr>
          </w:p>
        </w:tc>
      </w:tr>
      <w:tr w:rsidR="002D6CDC" w:rsidRPr="002D6CDC" w14:paraId="285FD571" w14:textId="77777777" w:rsidTr="00504DD7">
        <w:trPr>
          <w:trHeight w:val="190"/>
        </w:trPr>
        <w:tc>
          <w:tcPr>
            <w:tcW w:w="2553" w:type="pct"/>
          </w:tcPr>
          <w:p w14:paraId="1AD11763" w14:textId="3C55E787" w:rsidR="002D6CDC" w:rsidRPr="002D6CDC" w:rsidRDefault="002D6CDC" w:rsidP="002D6CDC">
            <w:pPr>
              <w:widowControl/>
              <w:autoSpaceDE/>
              <w:autoSpaceDN/>
              <w:rPr>
                <w:color w:val="000000"/>
                <w:sz w:val="18"/>
                <w:szCs w:val="18"/>
                <w:lang w:val="ro-RO"/>
              </w:rPr>
            </w:pPr>
            <w:r w:rsidRPr="002D6CDC">
              <w:rPr>
                <w:sz w:val="18"/>
                <w:szCs w:val="18"/>
              </w:rPr>
              <w:t>Prezentarea însușirilor morfoproductive specifice.</w:t>
            </w:r>
          </w:p>
        </w:tc>
        <w:tc>
          <w:tcPr>
            <w:tcW w:w="426" w:type="pct"/>
            <w:vAlign w:val="center"/>
          </w:tcPr>
          <w:p w14:paraId="627B0063" w14:textId="7FF517A1" w:rsidR="002D6CDC" w:rsidRPr="002D6CDC" w:rsidRDefault="002D6CDC" w:rsidP="002D6CDC">
            <w:pPr>
              <w:jc w:val="center"/>
              <w:rPr>
                <w:color w:val="000000"/>
                <w:sz w:val="18"/>
                <w:szCs w:val="18"/>
                <w:lang w:val="ro-RO"/>
              </w:rPr>
            </w:pPr>
            <w:r w:rsidRPr="002D6CDC">
              <w:rPr>
                <w:color w:val="000000"/>
                <w:sz w:val="18"/>
                <w:szCs w:val="18"/>
              </w:rPr>
              <w:t>2</w:t>
            </w:r>
          </w:p>
        </w:tc>
        <w:tc>
          <w:tcPr>
            <w:tcW w:w="1176" w:type="pct"/>
          </w:tcPr>
          <w:p w14:paraId="23CAC47C" w14:textId="70A24B34" w:rsidR="002D6CDC" w:rsidRPr="002D6CDC" w:rsidRDefault="002D6CDC" w:rsidP="002D6CDC">
            <w:pPr>
              <w:jc w:val="center"/>
              <w:rPr>
                <w:sz w:val="18"/>
                <w:szCs w:val="18"/>
                <w:lang w:val="ro-RO"/>
              </w:rPr>
            </w:pPr>
            <w:r w:rsidRPr="002D6CDC">
              <w:rPr>
                <w:color w:val="000000"/>
                <w:sz w:val="18"/>
                <w:szCs w:val="18"/>
              </w:rPr>
              <w:t>Lucru individual, explicația, dezbaterea</w:t>
            </w:r>
          </w:p>
        </w:tc>
        <w:tc>
          <w:tcPr>
            <w:tcW w:w="845" w:type="pct"/>
          </w:tcPr>
          <w:p w14:paraId="34E09FD1" w14:textId="77777777" w:rsidR="002D6CDC" w:rsidRPr="002D6CDC" w:rsidRDefault="002D6CDC" w:rsidP="002D6CDC">
            <w:pPr>
              <w:rPr>
                <w:color w:val="000000"/>
                <w:sz w:val="18"/>
                <w:szCs w:val="18"/>
                <w:lang w:val="ro-RO"/>
              </w:rPr>
            </w:pPr>
          </w:p>
        </w:tc>
      </w:tr>
      <w:tr w:rsidR="002D6CDC" w:rsidRPr="002D6CDC" w14:paraId="15FE03F9" w14:textId="77777777" w:rsidTr="00504DD7">
        <w:trPr>
          <w:trHeight w:val="190"/>
        </w:trPr>
        <w:tc>
          <w:tcPr>
            <w:tcW w:w="2553" w:type="pct"/>
          </w:tcPr>
          <w:p w14:paraId="7F8C1295" w14:textId="0A86813B" w:rsidR="002D6CDC" w:rsidRPr="002D6CDC" w:rsidRDefault="002D6CDC" w:rsidP="002D6CDC">
            <w:pPr>
              <w:widowControl/>
              <w:autoSpaceDE/>
              <w:autoSpaceDN/>
              <w:rPr>
                <w:color w:val="000000"/>
                <w:sz w:val="18"/>
                <w:szCs w:val="18"/>
                <w:lang w:val="ro-RO"/>
              </w:rPr>
            </w:pPr>
            <w:r w:rsidRPr="002D6CDC">
              <w:rPr>
                <w:sz w:val="18"/>
                <w:szCs w:val="18"/>
              </w:rPr>
              <w:t>Evaluarea exteriorului animalelor.</w:t>
            </w:r>
          </w:p>
        </w:tc>
        <w:tc>
          <w:tcPr>
            <w:tcW w:w="426" w:type="pct"/>
            <w:vAlign w:val="center"/>
          </w:tcPr>
          <w:p w14:paraId="3BB1E9B9" w14:textId="732C34C3" w:rsidR="002D6CDC" w:rsidRPr="002D6CDC" w:rsidRDefault="002D6CDC" w:rsidP="002D6CDC">
            <w:pPr>
              <w:jc w:val="center"/>
              <w:rPr>
                <w:color w:val="000000"/>
                <w:sz w:val="18"/>
                <w:szCs w:val="18"/>
                <w:lang w:val="ro-RO"/>
              </w:rPr>
            </w:pPr>
            <w:r w:rsidRPr="002D6CDC">
              <w:rPr>
                <w:color w:val="000000"/>
                <w:sz w:val="18"/>
                <w:szCs w:val="18"/>
              </w:rPr>
              <w:t>3</w:t>
            </w:r>
          </w:p>
        </w:tc>
        <w:tc>
          <w:tcPr>
            <w:tcW w:w="1176" w:type="pct"/>
          </w:tcPr>
          <w:p w14:paraId="336020F8" w14:textId="39B218C0" w:rsidR="002D6CDC" w:rsidRPr="002D6CDC" w:rsidRDefault="002D6CDC" w:rsidP="002D6CDC">
            <w:pPr>
              <w:jc w:val="center"/>
              <w:rPr>
                <w:sz w:val="18"/>
                <w:szCs w:val="18"/>
                <w:lang w:val="ro-RO"/>
              </w:rPr>
            </w:pPr>
            <w:r w:rsidRPr="002D6CDC">
              <w:rPr>
                <w:color w:val="000000"/>
                <w:sz w:val="18"/>
                <w:szCs w:val="18"/>
              </w:rPr>
              <w:t>Lucru individual, explicația, dezbaterea</w:t>
            </w:r>
          </w:p>
        </w:tc>
        <w:tc>
          <w:tcPr>
            <w:tcW w:w="845" w:type="pct"/>
          </w:tcPr>
          <w:p w14:paraId="09DD9DDE" w14:textId="77777777" w:rsidR="002D6CDC" w:rsidRPr="002D6CDC" w:rsidRDefault="002D6CDC" w:rsidP="002D6CDC">
            <w:pPr>
              <w:rPr>
                <w:color w:val="000000"/>
                <w:sz w:val="18"/>
                <w:szCs w:val="18"/>
                <w:lang w:val="ro-RO"/>
              </w:rPr>
            </w:pPr>
          </w:p>
        </w:tc>
      </w:tr>
      <w:tr w:rsidR="002D6CDC" w:rsidRPr="002D6CDC" w14:paraId="654A2DD0" w14:textId="77777777" w:rsidTr="00504DD7">
        <w:trPr>
          <w:trHeight w:val="190"/>
        </w:trPr>
        <w:tc>
          <w:tcPr>
            <w:tcW w:w="2553" w:type="pct"/>
          </w:tcPr>
          <w:p w14:paraId="4CEB3562" w14:textId="1ADFB624" w:rsidR="002D6CDC" w:rsidRPr="002D6CDC" w:rsidRDefault="002D6CDC" w:rsidP="002D6CDC">
            <w:pPr>
              <w:widowControl/>
              <w:tabs>
                <w:tab w:val="left" w:pos="190"/>
              </w:tabs>
              <w:autoSpaceDE/>
              <w:autoSpaceDN/>
              <w:jc w:val="both"/>
              <w:rPr>
                <w:color w:val="000000"/>
                <w:sz w:val="18"/>
                <w:szCs w:val="18"/>
                <w:lang w:val="ro-RO"/>
              </w:rPr>
            </w:pPr>
            <w:r w:rsidRPr="002D6CDC">
              <w:rPr>
                <w:sz w:val="18"/>
                <w:szCs w:val="18"/>
              </w:rPr>
              <w:t>Tehnologia de sacrificare.</w:t>
            </w:r>
          </w:p>
        </w:tc>
        <w:tc>
          <w:tcPr>
            <w:tcW w:w="426" w:type="pct"/>
            <w:vAlign w:val="center"/>
          </w:tcPr>
          <w:p w14:paraId="766BC6D7" w14:textId="2F5C9656" w:rsidR="002D6CDC" w:rsidRPr="002D6CDC" w:rsidRDefault="002D6CDC" w:rsidP="002D6CDC">
            <w:pPr>
              <w:jc w:val="center"/>
              <w:rPr>
                <w:sz w:val="18"/>
                <w:szCs w:val="18"/>
                <w:lang w:val="ro-RO"/>
              </w:rPr>
            </w:pPr>
            <w:r w:rsidRPr="002D6CDC">
              <w:rPr>
                <w:color w:val="000000"/>
                <w:sz w:val="18"/>
                <w:szCs w:val="18"/>
              </w:rPr>
              <w:t>3</w:t>
            </w:r>
          </w:p>
        </w:tc>
        <w:tc>
          <w:tcPr>
            <w:tcW w:w="1176" w:type="pct"/>
          </w:tcPr>
          <w:p w14:paraId="1FB828EF" w14:textId="5674B885" w:rsidR="002D6CDC" w:rsidRPr="002D6CDC" w:rsidRDefault="002D6CDC" w:rsidP="002D6CDC">
            <w:pPr>
              <w:jc w:val="center"/>
              <w:rPr>
                <w:sz w:val="18"/>
                <w:szCs w:val="18"/>
                <w:lang w:val="ro-RO"/>
              </w:rPr>
            </w:pPr>
            <w:r w:rsidRPr="002D6CDC">
              <w:rPr>
                <w:color w:val="000000"/>
                <w:sz w:val="18"/>
                <w:szCs w:val="18"/>
              </w:rPr>
              <w:t>Lucru individual, explicația, dezbaterea</w:t>
            </w:r>
          </w:p>
        </w:tc>
        <w:tc>
          <w:tcPr>
            <w:tcW w:w="845" w:type="pct"/>
          </w:tcPr>
          <w:p w14:paraId="770711FE" w14:textId="77777777" w:rsidR="002D6CDC" w:rsidRPr="002D6CDC" w:rsidRDefault="002D6CDC" w:rsidP="002D6CDC">
            <w:pPr>
              <w:rPr>
                <w:color w:val="000000"/>
                <w:sz w:val="18"/>
                <w:szCs w:val="18"/>
                <w:lang w:val="ro-RO"/>
              </w:rPr>
            </w:pPr>
          </w:p>
        </w:tc>
      </w:tr>
      <w:tr w:rsidR="002D6CDC" w:rsidRPr="002D6CDC" w14:paraId="5CED863E" w14:textId="77777777" w:rsidTr="00504DD7">
        <w:trPr>
          <w:trHeight w:val="190"/>
        </w:trPr>
        <w:tc>
          <w:tcPr>
            <w:tcW w:w="2553" w:type="pct"/>
          </w:tcPr>
          <w:p w14:paraId="69CC7E2B" w14:textId="39352E52" w:rsidR="002D6CDC" w:rsidRPr="002D6CDC" w:rsidRDefault="002D6CDC" w:rsidP="002D6CDC">
            <w:pPr>
              <w:widowControl/>
              <w:tabs>
                <w:tab w:val="left" w:pos="190"/>
              </w:tabs>
              <w:autoSpaceDE/>
              <w:autoSpaceDN/>
              <w:jc w:val="both"/>
              <w:rPr>
                <w:color w:val="000000"/>
                <w:sz w:val="18"/>
                <w:szCs w:val="18"/>
                <w:lang w:val="ro-RO"/>
              </w:rPr>
            </w:pPr>
            <w:r w:rsidRPr="002D6CDC">
              <w:rPr>
                <w:sz w:val="18"/>
                <w:szCs w:val="18"/>
              </w:rPr>
              <w:t>Evaluarea calităţii producţiilor obținute.</w:t>
            </w:r>
          </w:p>
        </w:tc>
        <w:tc>
          <w:tcPr>
            <w:tcW w:w="426" w:type="pct"/>
            <w:vAlign w:val="center"/>
          </w:tcPr>
          <w:p w14:paraId="65113041" w14:textId="2C2A5E71" w:rsidR="002D6CDC" w:rsidRPr="002D6CDC" w:rsidRDefault="002D6CDC" w:rsidP="002D6CDC">
            <w:pPr>
              <w:jc w:val="center"/>
              <w:rPr>
                <w:sz w:val="18"/>
                <w:szCs w:val="18"/>
                <w:lang w:val="ro-RO"/>
              </w:rPr>
            </w:pPr>
            <w:r w:rsidRPr="002D6CDC">
              <w:rPr>
                <w:color w:val="000000"/>
                <w:sz w:val="18"/>
                <w:szCs w:val="18"/>
              </w:rPr>
              <w:t>3</w:t>
            </w:r>
          </w:p>
        </w:tc>
        <w:tc>
          <w:tcPr>
            <w:tcW w:w="1176" w:type="pct"/>
          </w:tcPr>
          <w:p w14:paraId="5F751862" w14:textId="29D753C8" w:rsidR="002D6CDC" w:rsidRPr="002D6CDC" w:rsidRDefault="002D6CDC" w:rsidP="002D6CDC">
            <w:pPr>
              <w:jc w:val="center"/>
              <w:rPr>
                <w:sz w:val="18"/>
                <w:szCs w:val="18"/>
                <w:lang w:val="ro-RO"/>
              </w:rPr>
            </w:pPr>
            <w:r w:rsidRPr="002D6CDC">
              <w:rPr>
                <w:color w:val="000000"/>
                <w:sz w:val="18"/>
                <w:szCs w:val="18"/>
              </w:rPr>
              <w:t>Lucru individual, explicația, dezbaterea</w:t>
            </w:r>
          </w:p>
        </w:tc>
        <w:tc>
          <w:tcPr>
            <w:tcW w:w="845" w:type="pct"/>
          </w:tcPr>
          <w:p w14:paraId="2A356196" w14:textId="77777777" w:rsidR="002D6CDC" w:rsidRPr="002D6CDC" w:rsidRDefault="002D6CDC" w:rsidP="002D6CDC">
            <w:pPr>
              <w:rPr>
                <w:color w:val="000000"/>
                <w:sz w:val="18"/>
                <w:szCs w:val="18"/>
                <w:lang w:val="ro-RO"/>
              </w:rPr>
            </w:pPr>
          </w:p>
        </w:tc>
      </w:tr>
      <w:tr w:rsidR="002D6CDC" w:rsidRPr="002D6CDC" w14:paraId="5DAD3E8B" w14:textId="77777777" w:rsidTr="00504DD7">
        <w:trPr>
          <w:trHeight w:val="190"/>
        </w:trPr>
        <w:tc>
          <w:tcPr>
            <w:tcW w:w="2553" w:type="pct"/>
          </w:tcPr>
          <w:p w14:paraId="1F43CEB1" w14:textId="7377DF3E" w:rsidR="002D6CDC" w:rsidRPr="002D6CDC" w:rsidRDefault="002D6CDC" w:rsidP="002D6CDC">
            <w:pPr>
              <w:widowControl/>
              <w:tabs>
                <w:tab w:val="left" w:pos="190"/>
              </w:tabs>
              <w:autoSpaceDE/>
              <w:autoSpaceDN/>
              <w:jc w:val="both"/>
              <w:rPr>
                <w:color w:val="000000"/>
                <w:sz w:val="18"/>
                <w:szCs w:val="18"/>
                <w:lang w:val="ro-RO"/>
              </w:rPr>
            </w:pPr>
            <w:r w:rsidRPr="002D6CDC">
              <w:rPr>
                <w:sz w:val="18"/>
                <w:szCs w:val="18"/>
              </w:rPr>
              <w:t>Prezentare proiect.</w:t>
            </w:r>
          </w:p>
        </w:tc>
        <w:tc>
          <w:tcPr>
            <w:tcW w:w="426" w:type="pct"/>
            <w:vAlign w:val="center"/>
          </w:tcPr>
          <w:p w14:paraId="075D31CC" w14:textId="4BE49FF8" w:rsidR="002D6CDC" w:rsidRPr="002D6CDC" w:rsidRDefault="002D6CDC" w:rsidP="002D6CDC">
            <w:pPr>
              <w:jc w:val="center"/>
              <w:rPr>
                <w:sz w:val="18"/>
                <w:szCs w:val="18"/>
                <w:lang w:val="ro-RO"/>
              </w:rPr>
            </w:pPr>
            <w:r w:rsidRPr="002D6CDC">
              <w:rPr>
                <w:color w:val="000000"/>
                <w:sz w:val="18"/>
                <w:szCs w:val="18"/>
              </w:rPr>
              <w:t>1</w:t>
            </w:r>
          </w:p>
        </w:tc>
        <w:tc>
          <w:tcPr>
            <w:tcW w:w="1176" w:type="pct"/>
          </w:tcPr>
          <w:p w14:paraId="1D4C1C41" w14:textId="716A5476" w:rsidR="002D6CDC" w:rsidRPr="002D6CDC" w:rsidRDefault="00596D9D" w:rsidP="00596D9D">
            <w:pPr>
              <w:ind w:left="-40"/>
              <w:jc w:val="center"/>
              <w:rPr>
                <w:sz w:val="18"/>
                <w:szCs w:val="18"/>
                <w:lang w:val="ro-RO"/>
              </w:rPr>
            </w:pPr>
            <w:r>
              <w:rPr>
                <w:sz w:val="18"/>
                <w:szCs w:val="18"/>
                <w:lang w:val="ro-RO"/>
              </w:rPr>
              <w:t>V</w:t>
            </w:r>
            <w:r w:rsidRPr="00596D9D">
              <w:rPr>
                <w:sz w:val="18"/>
                <w:szCs w:val="18"/>
                <w:lang w:val="ro-RO"/>
              </w:rPr>
              <w:t xml:space="preserve">erificarea finală a </w:t>
            </w:r>
            <w:r>
              <w:rPr>
                <w:sz w:val="18"/>
                <w:szCs w:val="18"/>
                <w:lang w:val="ro-RO"/>
              </w:rPr>
              <w:t xml:space="preserve">proiectului </w:t>
            </w:r>
            <w:r w:rsidRPr="00596D9D">
              <w:rPr>
                <w:sz w:val="18"/>
                <w:szCs w:val="18"/>
                <w:lang w:val="ro-RO"/>
              </w:rPr>
              <w:t>științific întocmit individual.</w:t>
            </w:r>
          </w:p>
        </w:tc>
        <w:tc>
          <w:tcPr>
            <w:tcW w:w="845" w:type="pct"/>
          </w:tcPr>
          <w:p w14:paraId="0BE4A57C" w14:textId="77777777" w:rsidR="002D6CDC" w:rsidRPr="002D6CDC" w:rsidRDefault="002D6CDC" w:rsidP="002D6CDC">
            <w:pPr>
              <w:rPr>
                <w:color w:val="000000"/>
                <w:sz w:val="18"/>
                <w:szCs w:val="18"/>
                <w:lang w:val="ro-RO"/>
              </w:rPr>
            </w:pPr>
          </w:p>
        </w:tc>
      </w:tr>
      <w:tr w:rsidR="002D6CDC" w:rsidRPr="002D6CDC" w14:paraId="2BB65BC3" w14:textId="77777777" w:rsidTr="00504DD7">
        <w:tc>
          <w:tcPr>
            <w:tcW w:w="5000" w:type="pct"/>
            <w:gridSpan w:val="4"/>
          </w:tcPr>
          <w:p w14:paraId="5A4532AF" w14:textId="77777777" w:rsidR="002D6CDC" w:rsidRPr="002D6CDC" w:rsidRDefault="002D6CDC" w:rsidP="002D6CDC">
            <w:pPr>
              <w:rPr>
                <w:color w:val="000000"/>
                <w:sz w:val="18"/>
                <w:szCs w:val="18"/>
                <w:lang w:val="ro-RO"/>
              </w:rPr>
            </w:pPr>
            <w:r w:rsidRPr="002D6CDC">
              <w:rPr>
                <w:w w:val="105"/>
                <w:sz w:val="18"/>
                <w:szCs w:val="18"/>
                <w:lang w:val="ro-RO"/>
              </w:rPr>
              <w:t>Bibliografie minimală recomandată</w:t>
            </w:r>
          </w:p>
        </w:tc>
      </w:tr>
      <w:tr w:rsidR="002D6CDC" w:rsidRPr="002D6CDC" w14:paraId="5C00813F" w14:textId="77777777" w:rsidTr="00504DD7">
        <w:tc>
          <w:tcPr>
            <w:tcW w:w="5000" w:type="pct"/>
            <w:gridSpan w:val="4"/>
          </w:tcPr>
          <w:p w14:paraId="0D0439ED" w14:textId="77777777" w:rsidR="008A2D93" w:rsidRPr="002D7BD2" w:rsidRDefault="008A2D93" w:rsidP="008A2D93">
            <w:pPr>
              <w:widowControl/>
              <w:numPr>
                <w:ilvl w:val="0"/>
                <w:numId w:val="3"/>
              </w:numPr>
              <w:tabs>
                <w:tab w:val="clear" w:pos="720"/>
                <w:tab w:val="left" w:pos="219"/>
              </w:tabs>
              <w:autoSpaceDE/>
              <w:autoSpaceDN/>
              <w:ind w:left="0" w:firstLine="0"/>
              <w:rPr>
                <w:color w:val="000000"/>
                <w:sz w:val="18"/>
                <w:szCs w:val="18"/>
                <w:lang w:val="ro-RO"/>
              </w:rPr>
            </w:pPr>
            <w:r w:rsidRPr="002D7BD2">
              <w:rPr>
                <w:color w:val="000000"/>
                <w:sz w:val="18"/>
                <w:szCs w:val="18"/>
                <w:lang w:val="ro-RO"/>
              </w:rPr>
              <w:t>Banu C., 2010 – Tratat de inginerie alimentară (vol. 2), Ed. A.G.I.R.</w:t>
            </w:r>
          </w:p>
          <w:p w14:paraId="762EEF31" w14:textId="77777777" w:rsidR="008A2D93" w:rsidRPr="002D7BD2" w:rsidRDefault="008A2D93" w:rsidP="008A2D93">
            <w:pPr>
              <w:widowControl/>
              <w:numPr>
                <w:ilvl w:val="0"/>
                <w:numId w:val="3"/>
              </w:numPr>
              <w:tabs>
                <w:tab w:val="clear" w:pos="720"/>
                <w:tab w:val="left" w:pos="219"/>
              </w:tabs>
              <w:autoSpaceDE/>
              <w:autoSpaceDN/>
              <w:ind w:left="0" w:firstLine="0"/>
              <w:rPr>
                <w:color w:val="000000"/>
                <w:sz w:val="18"/>
                <w:szCs w:val="18"/>
                <w:lang w:val="ro-RO"/>
              </w:rPr>
            </w:pPr>
            <w:r w:rsidRPr="002D7BD2">
              <w:rPr>
                <w:color w:val="000000"/>
                <w:sz w:val="18"/>
                <w:szCs w:val="18"/>
                <w:lang w:val="ro-RO"/>
              </w:rPr>
              <w:t>Constantinescu Cristina-Gabriela, 2015 – Controlul calităţii produselor din carne şi peşte. Ed. Performantica, Iaşi.</w:t>
            </w:r>
          </w:p>
          <w:p w14:paraId="019B308D" w14:textId="77777777" w:rsidR="008A2D93" w:rsidRPr="002D7BD2" w:rsidRDefault="008A2D93" w:rsidP="008A2D93">
            <w:pPr>
              <w:pStyle w:val="ListParagraph"/>
              <w:numPr>
                <w:ilvl w:val="0"/>
                <w:numId w:val="3"/>
              </w:numPr>
              <w:tabs>
                <w:tab w:val="clear" w:pos="720"/>
                <w:tab w:val="left" w:pos="219"/>
              </w:tabs>
              <w:ind w:left="0" w:firstLine="0"/>
              <w:rPr>
                <w:color w:val="000000"/>
                <w:sz w:val="18"/>
                <w:szCs w:val="18"/>
                <w:lang w:val="ro-RO"/>
              </w:rPr>
            </w:pPr>
            <w:r w:rsidRPr="002D7BD2">
              <w:rPr>
                <w:color w:val="000000"/>
                <w:sz w:val="18"/>
                <w:szCs w:val="18"/>
                <w:lang w:val="ro-RO"/>
              </w:rPr>
              <w:t>Prisacaru Ancuţa-Elena, 2016 – Bune practici pentru îmbunătăţirea producţiei de carne la taurine. Ed. Performantica, Iaşi.</w:t>
            </w:r>
          </w:p>
          <w:p w14:paraId="39A24D8A" w14:textId="77777777" w:rsidR="008A2D93" w:rsidRPr="002D7BD2" w:rsidRDefault="008A2D93" w:rsidP="008A2D93">
            <w:pPr>
              <w:pStyle w:val="ListParagraph"/>
              <w:numPr>
                <w:ilvl w:val="0"/>
                <w:numId w:val="3"/>
              </w:numPr>
              <w:tabs>
                <w:tab w:val="clear" w:pos="720"/>
                <w:tab w:val="left" w:pos="219"/>
              </w:tabs>
              <w:ind w:left="0" w:firstLine="0"/>
              <w:rPr>
                <w:color w:val="000000"/>
                <w:sz w:val="18"/>
                <w:szCs w:val="18"/>
                <w:lang w:val="ro-RO"/>
              </w:rPr>
            </w:pPr>
            <w:r w:rsidRPr="002D7BD2">
              <w:rPr>
                <w:color w:val="000000"/>
                <w:sz w:val="18"/>
                <w:szCs w:val="18"/>
                <w:lang w:val="ro-RO"/>
              </w:rPr>
              <w:t xml:space="preserve">Prisacaru Ancuţa Elena, 2025 - Note curs </w:t>
            </w:r>
            <w:r w:rsidRPr="002D7BD2">
              <w:rPr>
                <w:iCs/>
                <w:color w:val="000000"/>
                <w:sz w:val="18"/>
                <w:szCs w:val="18"/>
                <w:lang w:val="ro-RO"/>
              </w:rPr>
              <w:t xml:space="preserve">Tehnologii în industria cărnii (1), format electronic </w:t>
            </w:r>
            <w:r w:rsidRPr="002D7BD2">
              <w:rPr>
                <w:color w:val="000000"/>
                <w:sz w:val="18"/>
                <w:szCs w:val="18"/>
                <w:lang w:val="ro-RO"/>
              </w:rPr>
              <w:t xml:space="preserve">  </w:t>
            </w:r>
          </w:p>
          <w:p w14:paraId="7186D0AD" w14:textId="22858971" w:rsidR="002D6CDC" w:rsidRPr="002D6CDC" w:rsidRDefault="008A2D93" w:rsidP="008A2D93">
            <w:pPr>
              <w:widowControl/>
              <w:numPr>
                <w:ilvl w:val="0"/>
                <w:numId w:val="3"/>
              </w:numPr>
              <w:tabs>
                <w:tab w:val="clear" w:pos="720"/>
                <w:tab w:val="num" w:pos="162"/>
              </w:tabs>
              <w:autoSpaceDE/>
              <w:autoSpaceDN/>
              <w:ind w:left="162" w:hanging="162"/>
              <w:rPr>
                <w:color w:val="000000"/>
                <w:sz w:val="18"/>
                <w:szCs w:val="18"/>
                <w:lang w:val="ro-RO"/>
              </w:rPr>
            </w:pPr>
            <w:r w:rsidRPr="002D7BD2">
              <w:rPr>
                <w:color w:val="000000"/>
                <w:sz w:val="18"/>
                <w:szCs w:val="18"/>
                <w:lang w:val="ro-RO"/>
              </w:rPr>
              <w:t>Sahlean V. C., 2000 – Tehnologia şi controlul în industria cărnii. Ed. Universităţii Suceava, Suceava.</w:t>
            </w:r>
          </w:p>
        </w:tc>
      </w:tr>
    </w:tbl>
    <w:p w14:paraId="24533379" w14:textId="77777777" w:rsidR="002D6CDC" w:rsidRPr="002D7BD2" w:rsidRDefault="002D6CDC" w:rsidP="00837AC2">
      <w:pPr>
        <w:pStyle w:val="ListParagraph"/>
        <w:tabs>
          <w:tab w:val="left" w:pos="1049"/>
          <w:tab w:val="left" w:pos="1050"/>
        </w:tabs>
        <w:spacing w:after="5"/>
        <w:ind w:left="1049"/>
        <w:contextualSpacing w:val="0"/>
        <w:rPr>
          <w:b/>
          <w:sz w:val="18"/>
          <w:lang w:val="ro-RO"/>
        </w:rPr>
      </w:pPr>
    </w:p>
    <w:p w14:paraId="48AA010F" w14:textId="5DCF4F25" w:rsidR="00CF695C" w:rsidRPr="002D7BD2" w:rsidRDefault="00CF695C" w:rsidP="00CF695C">
      <w:pPr>
        <w:pStyle w:val="ListParagraph"/>
        <w:numPr>
          <w:ilvl w:val="0"/>
          <w:numId w:val="1"/>
        </w:numPr>
        <w:tabs>
          <w:tab w:val="left" w:pos="1050"/>
        </w:tabs>
        <w:spacing w:before="99" w:after="4"/>
        <w:ind w:hanging="338"/>
        <w:contextualSpacing w:val="0"/>
        <w:rPr>
          <w:b/>
          <w:sz w:val="18"/>
          <w:lang w:val="ro-RO"/>
        </w:rPr>
      </w:pPr>
      <w:r w:rsidRPr="002D7BD2">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5"/>
        <w:gridCol w:w="4217"/>
        <w:gridCol w:w="3118"/>
        <w:gridCol w:w="1128"/>
      </w:tblGrid>
      <w:tr w:rsidR="00675224" w:rsidRPr="00FE4AEE" w14:paraId="6834967D" w14:textId="77777777" w:rsidTr="009D2353">
        <w:trPr>
          <w:trHeight w:val="549"/>
        </w:trPr>
        <w:tc>
          <w:tcPr>
            <w:tcW w:w="1165" w:type="dxa"/>
          </w:tcPr>
          <w:p w14:paraId="3CF76DD2" w14:textId="77777777" w:rsidR="00CF695C" w:rsidRPr="00FE4AEE" w:rsidRDefault="00CF695C" w:rsidP="004A609A">
            <w:pPr>
              <w:pStyle w:val="TableParagraph"/>
              <w:spacing w:before="165" w:line="240" w:lineRule="auto"/>
              <w:ind w:left="246"/>
              <w:rPr>
                <w:rFonts w:ascii="Times New Roman" w:hAnsi="Times New Roman"/>
                <w:sz w:val="18"/>
                <w:szCs w:val="18"/>
                <w:lang w:val="ro-RO"/>
              </w:rPr>
            </w:pPr>
            <w:r w:rsidRPr="00FE4AEE">
              <w:rPr>
                <w:rFonts w:ascii="Times New Roman" w:hAnsi="Times New Roman"/>
                <w:w w:val="105"/>
                <w:sz w:val="18"/>
                <w:szCs w:val="18"/>
                <w:lang w:val="ro-RO"/>
              </w:rPr>
              <w:t>Tip activitate</w:t>
            </w:r>
          </w:p>
        </w:tc>
        <w:tc>
          <w:tcPr>
            <w:tcW w:w="4217" w:type="dxa"/>
          </w:tcPr>
          <w:p w14:paraId="7B3CF52A" w14:textId="77777777" w:rsidR="00CF695C" w:rsidRPr="00FE4AEE" w:rsidRDefault="00CF695C" w:rsidP="004A609A">
            <w:pPr>
              <w:pStyle w:val="TableParagraph"/>
              <w:spacing w:before="165" w:line="240" w:lineRule="auto"/>
              <w:ind w:left="1178"/>
              <w:rPr>
                <w:rFonts w:ascii="Times New Roman" w:hAnsi="Times New Roman"/>
                <w:sz w:val="18"/>
                <w:szCs w:val="18"/>
                <w:lang w:val="ro-RO"/>
              </w:rPr>
            </w:pPr>
            <w:r w:rsidRPr="00FE4AEE">
              <w:rPr>
                <w:rFonts w:ascii="Times New Roman" w:hAnsi="Times New Roman"/>
                <w:w w:val="105"/>
                <w:sz w:val="18"/>
                <w:szCs w:val="18"/>
                <w:lang w:val="ro-RO"/>
              </w:rPr>
              <w:t>Criterii de evaluare</w:t>
            </w:r>
          </w:p>
        </w:tc>
        <w:tc>
          <w:tcPr>
            <w:tcW w:w="3118" w:type="dxa"/>
          </w:tcPr>
          <w:p w14:paraId="6C965154" w14:textId="77777777" w:rsidR="00CF695C" w:rsidRPr="00FE4AEE" w:rsidRDefault="00CF695C" w:rsidP="00F8352C">
            <w:pPr>
              <w:pStyle w:val="TableParagraph"/>
              <w:spacing w:before="165" w:line="240" w:lineRule="auto"/>
              <w:ind w:left="81"/>
              <w:jc w:val="center"/>
              <w:rPr>
                <w:rFonts w:ascii="Times New Roman" w:hAnsi="Times New Roman"/>
                <w:sz w:val="18"/>
                <w:szCs w:val="18"/>
                <w:lang w:val="ro-RO"/>
              </w:rPr>
            </w:pPr>
            <w:r w:rsidRPr="00FE4AEE">
              <w:rPr>
                <w:rFonts w:ascii="Times New Roman" w:hAnsi="Times New Roman"/>
                <w:w w:val="105"/>
                <w:sz w:val="18"/>
                <w:szCs w:val="18"/>
                <w:lang w:val="ro-RO"/>
              </w:rPr>
              <w:t>Metode de evaluare</w:t>
            </w:r>
          </w:p>
        </w:tc>
        <w:tc>
          <w:tcPr>
            <w:tcW w:w="1128" w:type="dxa"/>
          </w:tcPr>
          <w:p w14:paraId="5DBAF422" w14:textId="43E1882A" w:rsidR="00CF695C" w:rsidRPr="00FE4AEE" w:rsidRDefault="00CF695C" w:rsidP="000A4CDA">
            <w:pPr>
              <w:pStyle w:val="TableParagraph"/>
              <w:spacing w:before="57" w:line="249" w:lineRule="auto"/>
              <w:ind w:left="564" w:hanging="420"/>
              <w:rPr>
                <w:rFonts w:ascii="Times New Roman" w:hAnsi="Times New Roman"/>
                <w:sz w:val="18"/>
                <w:szCs w:val="18"/>
                <w:lang w:val="ro-RO"/>
              </w:rPr>
            </w:pPr>
            <w:r w:rsidRPr="00FE4AEE">
              <w:rPr>
                <w:rFonts w:ascii="Times New Roman" w:hAnsi="Times New Roman"/>
                <w:w w:val="105"/>
                <w:sz w:val="18"/>
                <w:szCs w:val="18"/>
                <w:lang w:val="ro-RO"/>
              </w:rPr>
              <w:t>Pondere din</w:t>
            </w:r>
            <w:r w:rsidR="000A4CDA" w:rsidRPr="00FE4AEE">
              <w:rPr>
                <w:rFonts w:ascii="Times New Roman" w:hAnsi="Times New Roman"/>
                <w:w w:val="105"/>
                <w:sz w:val="18"/>
                <w:szCs w:val="18"/>
                <w:lang w:val="ro-RO"/>
              </w:rPr>
              <w:t xml:space="preserve"> </w:t>
            </w:r>
            <w:r w:rsidRPr="00FE4AEE">
              <w:rPr>
                <w:rFonts w:ascii="Times New Roman" w:hAnsi="Times New Roman"/>
                <w:w w:val="105"/>
                <w:sz w:val="18"/>
                <w:szCs w:val="18"/>
                <w:lang w:val="ro-RO"/>
              </w:rPr>
              <w:t>nota</w:t>
            </w:r>
            <w:r w:rsidR="000A4CDA" w:rsidRPr="00FE4AEE">
              <w:rPr>
                <w:rFonts w:ascii="Times New Roman" w:hAnsi="Times New Roman"/>
                <w:w w:val="105"/>
                <w:sz w:val="18"/>
                <w:szCs w:val="18"/>
                <w:lang w:val="ro-RO"/>
              </w:rPr>
              <w:t xml:space="preserve"> f</w:t>
            </w:r>
            <w:r w:rsidRPr="00FE4AEE">
              <w:rPr>
                <w:rFonts w:ascii="Times New Roman" w:hAnsi="Times New Roman"/>
                <w:w w:val="105"/>
                <w:sz w:val="18"/>
                <w:szCs w:val="18"/>
                <w:lang w:val="ro-RO"/>
              </w:rPr>
              <w:t>inală</w:t>
            </w:r>
          </w:p>
        </w:tc>
      </w:tr>
      <w:tr w:rsidR="001C66FB" w:rsidRPr="00FE4AEE" w14:paraId="1C3E07FF" w14:textId="77777777" w:rsidTr="00FE4AEE">
        <w:trPr>
          <w:trHeight w:val="244"/>
        </w:trPr>
        <w:tc>
          <w:tcPr>
            <w:tcW w:w="1165" w:type="dxa"/>
          </w:tcPr>
          <w:p w14:paraId="447E26F5" w14:textId="77777777" w:rsidR="001C66FB" w:rsidRPr="00FE4AEE" w:rsidRDefault="001C66FB" w:rsidP="001C66FB">
            <w:pPr>
              <w:pStyle w:val="TableParagraph"/>
              <w:spacing w:before="14" w:line="240" w:lineRule="auto"/>
              <w:ind w:left="102"/>
              <w:rPr>
                <w:rFonts w:ascii="Times New Roman" w:hAnsi="Times New Roman"/>
                <w:sz w:val="18"/>
                <w:szCs w:val="18"/>
                <w:lang w:val="ro-RO"/>
              </w:rPr>
            </w:pPr>
            <w:r w:rsidRPr="00FE4AEE">
              <w:rPr>
                <w:rFonts w:ascii="Times New Roman" w:hAnsi="Times New Roman"/>
                <w:w w:val="105"/>
                <w:sz w:val="18"/>
                <w:szCs w:val="18"/>
                <w:lang w:val="ro-RO"/>
              </w:rPr>
              <w:t>Curs</w:t>
            </w:r>
          </w:p>
        </w:tc>
        <w:tc>
          <w:tcPr>
            <w:tcW w:w="4217" w:type="dxa"/>
          </w:tcPr>
          <w:p w14:paraId="36A94DE9" w14:textId="17CBF924" w:rsidR="001C66FB" w:rsidRPr="00FE4AEE" w:rsidRDefault="00560D9E" w:rsidP="00FE4AEE">
            <w:pPr>
              <w:pStyle w:val="TableParagraph"/>
              <w:spacing w:line="219" w:lineRule="exact"/>
              <w:ind w:left="117" w:right="139"/>
              <w:jc w:val="both"/>
              <w:rPr>
                <w:rFonts w:ascii="Times New Roman" w:hAnsi="Times New Roman"/>
                <w:sz w:val="18"/>
                <w:szCs w:val="18"/>
                <w:lang w:val="ro-RO"/>
              </w:rPr>
            </w:pPr>
            <w:r w:rsidRPr="00FE4AEE">
              <w:rPr>
                <w:rFonts w:ascii="Times New Roman" w:hAnsi="Times New Roman"/>
                <w:sz w:val="18"/>
                <w:szCs w:val="18"/>
                <w:lang w:val="ro-RO"/>
              </w:rPr>
              <w:t xml:space="preserve">Dobândirea noţiunilor de bază privind </w:t>
            </w:r>
            <w:r w:rsidR="00FE4AEE">
              <w:rPr>
                <w:rFonts w:ascii="Times New Roman" w:hAnsi="Times New Roman"/>
                <w:sz w:val="18"/>
                <w:szCs w:val="18"/>
                <w:lang w:val="ro-RO"/>
              </w:rPr>
              <w:t xml:space="preserve">standardele de sănătate și siguranță și gândește analitic </w:t>
            </w:r>
            <w:r w:rsidR="00200AF4" w:rsidRPr="00FE4AEE">
              <w:rPr>
                <w:rFonts w:ascii="Times New Roman" w:hAnsi="Times New Roman"/>
                <w:sz w:val="18"/>
                <w:szCs w:val="18"/>
                <w:lang w:val="ro-RO"/>
              </w:rPr>
              <w:t xml:space="preserve">din domeniul </w:t>
            </w:r>
            <w:r w:rsidR="00FE4AEE">
              <w:rPr>
                <w:rFonts w:ascii="Times New Roman" w:hAnsi="Times New Roman"/>
                <w:sz w:val="18"/>
                <w:szCs w:val="18"/>
                <w:lang w:val="ro-RO"/>
              </w:rPr>
              <w:t>tehnologiei în industria cărnii</w:t>
            </w:r>
            <w:r w:rsidRPr="00FE4AEE">
              <w:rPr>
                <w:rFonts w:ascii="Times New Roman" w:hAnsi="Times New Roman"/>
                <w:sz w:val="18"/>
                <w:szCs w:val="18"/>
                <w:lang w:val="ro-RO"/>
              </w:rPr>
              <w:t xml:space="preserve"> </w:t>
            </w:r>
            <w:r w:rsidR="001C66FB" w:rsidRPr="00FE4AEE">
              <w:rPr>
                <w:rFonts w:ascii="Times New Roman" w:hAnsi="Times New Roman"/>
                <w:sz w:val="18"/>
                <w:szCs w:val="18"/>
                <w:lang w:val="ro-RO"/>
              </w:rPr>
              <w:t>(CP</w:t>
            </w:r>
            <w:r w:rsidR="00FE4AEE">
              <w:rPr>
                <w:rFonts w:ascii="Times New Roman" w:hAnsi="Times New Roman"/>
                <w:sz w:val="18"/>
                <w:szCs w:val="18"/>
                <w:lang w:val="ro-RO"/>
              </w:rPr>
              <w:t>3, CT2)</w:t>
            </w:r>
            <w:r w:rsidR="001C66FB" w:rsidRPr="00FE4AEE">
              <w:rPr>
                <w:rFonts w:ascii="Times New Roman" w:hAnsi="Times New Roman"/>
                <w:sz w:val="18"/>
                <w:szCs w:val="18"/>
                <w:lang w:val="ro-RO"/>
              </w:rPr>
              <w:t>.</w:t>
            </w:r>
            <w:r w:rsidR="00FE4AEE">
              <w:rPr>
                <w:rFonts w:ascii="Times New Roman" w:hAnsi="Times New Roman"/>
                <w:sz w:val="18"/>
                <w:szCs w:val="18"/>
                <w:lang w:val="ro-RO"/>
              </w:rPr>
              <w:t xml:space="preserve"> </w:t>
            </w:r>
            <w:r w:rsidR="001C66FB" w:rsidRPr="00FE4AEE">
              <w:rPr>
                <w:rFonts w:ascii="Times New Roman" w:hAnsi="Times New Roman"/>
                <w:sz w:val="18"/>
                <w:szCs w:val="18"/>
                <w:lang w:val="ro-RO"/>
              </w:rPr>
              <w:t xml:space="preserve"> </w:t>
            </w:r>
          </w:p>
        </w:tc>
        <w:tc>
          <w:tcPr>
            <w:tcW w:w="3118" w:type="dxa"/>
            <w:vAlign w:val="center"/>
          </w:tcPr>
          <w:p w14:paraId="181EB35F" w14:textId="7DB5F569" w:rsidR="001C66FB" w:rsidRPr="00FE4AEE" w:rsidRDefault="001C66FB" w:rsidP="00FE4AEE">
            <w:pPr>
              <w:ind w:left="139"/>
              <w:jc w:val="center"/>
              <w:rPr>
                <w:rFonts w:ascii="Times New Roman" w:hAnsi="Times New Roman"/>
                <w:sz w:val="18"/>
                <w:szCs w:val="18"/>
                <w:lang w:val="ro-RO"/>
              </w:rPr>
            </w:pPr>
            <w:r w:rsidRPr="00FE4AEE">
              <w:rPr>
                <w:rFonts w:ascii="Times New Roman" w:hAnsi="Times New Roman"/>
                <w:sz w:val="18"/>
                <w:szCs w:val="18"/>
                <w:lang w:val="ro-RO"/>
              </w:rPr>
              <w:t>Evaluare sumativă prin examen scris urmată de verificarea orală a gradului de îndeplinire a cerințelor în lucrarea scrisă</w:t>
            </w:r>
            <w:r w:rsidR="00E36871" w:rsidRPr="00FE4AEE">
              <w:rPr>
                <w:rFonts w:ascii="Times New Roman" w:hAnsi="Times New Roman"/>
                <w:sz w:val="18"/>
                <w:szCs w:val="18"/>
                <w:lang w:val="ro-RO"/>
              </w:rPr>
              <w:t>.</w:t>
            </w:r>
          </w:p>
        </w:tc>
        <w:tc>
          <w:tcPr>
            <w:tcW w:w="1128" w:type="dxa"/>
          </w:tcPr>
          <w:p w14:paraId="6CD4012D" w14:textId="40D36968" w:rsidR="001C66FB" w:rsidRPr="00FE4AEE" w:rsidRDefault="001C66FB" w:rsidP="000A4CDA">
            <w:pPr>
              <w:pStyle w:val="TableParagraph"/>
              <w:spacing w:line="240" w:lineRule="auto"/>
              <w:ind w:left="0"/>
              <w:jc w:val="center"/>
              <w:rPr>
                <w:rFonts w:ascii="Times New Roman" w:hAnsi="Times New Roman"/>
                <w:sz w:val="18"/>
                <w:szCs w:val="18"/>
                <w:lang w:val="ro-RO"/>
              </w:rPr>
            </w:pPr>
            <w:r w:rsidRPr="00FE4AEE">
              <w:rPr>
                <w:rFonts w:ascii="Times New Roman" w:hAnsi="Times New Roman"/>
                <w:b/>
                <w:sz w:val="18"/>
                <w:szCs w:val="18"/>
                <w:lang w:val="ro-RO"/>
              </w:rPr>
              <w:t>60%</w:t>
            </w:r>
          </w:p>
        </w:tc>
      </w:tr>
      <w:tr w:rsidR="001C66FB" w:rsidRPr="00FE4AEE" w14:paraId="4555DFCE" w14:textId="77777777" w:rsidTr="00FE4AEE">
        <w:trPr>
          <w:trHeight w:val="430"/>
        </w:trPr>
        <w:tc>
          <w:tcPr>
            <w:tcW w:w="1165" w:type="dxa"/>
          </w:tcPr>
          <w:p w14:paraId="252BE684" w14:textId="77777777" w:rsidR="001C66FB" w:rsidRPr="00FE4AEE" w:rsidRDefault="001C66FB" w:rsidP="001C66FB">
            <w:pPr>
              <w:pStyle w:val="TableParagraph"/>
              <w:spacing w:line="207" w:lineRule="exact"/>
              <w:ind w:left="102"/>
              <w:rPr>
                <w:rFonts w:ascii="Times New Roman" w:hAnsi="Times New Roman"/>
                <w:w w:val="105"/>
                <w:sz w:val="18"/>
                <w:szCs w:val="18"/>
                <w:lang w:val="ro-RO"/>
              </w:rPr>
            </w:pPr>
            <w:r w:rsidRPr="00FE4AEE">
              <w:rPr>
                <w:rFonts w:ascii="Times New Roman" w:hAnsi="Times New Roman"/>
                <w:w w:val="105"/>
                <w:sz w:val="18"/>
                <w:szCs w:val="18"/>
                <w:lang w:val="ro-RO"/>
              </w:rPr>
              <w:t>Laborator/</w:t>
            </w:r>
          </w:p>
          <w:p w14:paraId="2037265A" w14:textId="77777777" w:rsidR="001C66FB" w:rsidRPr="00FE4AEE" w:rsidRDefault="001C66FB" w:rsidP="001C66FB">
            <w:pPr>
              <w:pStyle w:val="TableParagraph"/>
              <w:spacing w:line="207" w:lineRule="exact"/>
              <w:ind w:left="102"/>
              <w:rPr>
                <w:rFonts w:ascii="Times New Roman" w:hAnsi="Times New Roman"/>
                <w:sz w:val="18"/>
                <w:szCs w:val="18"/>
                <w:lang w:val="ro-RO"/>
              </w:rPr>
            </w:pPr>
            <w:r w:rsidRPr="00FE4AEE">
              <w:rPr>
                <w:rFonts w:ascii="Times New Roman" w:hAnsi="Times New Roman"/>
                <w:w w:val="105"/>
                <w:sz w:val="18"/>
                <w:szCs w:val="18"/>
                <w:lang w:val="ro-RO"/>
              </w:rPr>
              <w:t>Lucrări practice</w:t>
            </w:r>
          </w:p>
        </w:tc>
        <w:tc>
          <w:tcPr>
            <w:tcW w:w="4217" w:type="dxa"/>
          </w:tcPr>
          <w:p w14:paraId="7EC720B6" w14:textId="091CAEBF" w:rsidR="001C66FB" w:rsidRPr="00FE4AEE" w:rsidRDefault="001C66FB" w:rsidP="00FE4AEE">
            <w:pPr>
              <w:pStyle w:val="TableParagraph"/>
              <w:spacing w:line="240" w:lineRule="auto"/>
              <w:ind w:left="140"/>
              <w:rPr>
                <w:rFonts w:ascii="Times New Roman" w:hAnsi="Times New Roman"/>
                <w:sz w:val="18"/>
                <w:szCs w:val="18"/>
                <w:lang w:val="ro-RO"/>
              </w:rPr>
            </w:pPr>
            <w:r w:rsidRPr="00FE4AEE">
              <w:rPr>
                <w:rFonts w:ascii="Times New Roman" w:hAnsi="Times New Roman"/>
                <w:sz w:val="18"/>
                <w:szCs w:val="18"/>
                <w:lang w:val="ro-RO"/>
              </w:rPr>
              <w:t>Însuşirea metodelor de analiză și</w:t>
            </w:r>
            <w:r w:rsidR="003B2874" w:rsidRPr="00FE4AEE">
              <w:rPr>
                <w:rFonts w:ascii="Times New Roman" w:hAnsi="Times New Roman"/>
                <w:sz w:val="18"/>
                <w:szCs w:val="18"/>
                <w:lang w:val="ro-RO"/>
              </w:rPr>
              <w:t xml:space="preserve"> testare a calității produselor</w:t>
            </w:r>
            <w:r w:rsidR="00FE4AEE">
              <w:rPr>
                <w:rFonts w:ascii="Times New Roman" w:hAnsi="Times New Roman"/>
                <w:sz w:val="18"/>
                <w:szCs w:val="18"/>
                <w:lang w:val="ro-RO"/>
              </w:rPr>
              <w:t xml:space="preserve"> din industria cărnii</w:t>
            </w:r>
            <w:r w:rsidR="003B2874" w:rsidRPr="00FE4AEE">
              <w:rPr>
                <w:rFonts w:ascii="Times New Roman" w:hAnsi="Times New Roman"/>
                <w:sz w:val="18"/>
                <w:szCs w:val="18"/>
                <w:lang w:val="ro-RO"/>
              </w:rPr>
              <w:t xml:space="preserve">. </w:t>
            </w:r>
            <w:r w:rsidRPr="00FE4AEE">
              <w:rPr>
                <w:rFonts w:ascii="Times New Roman" w:hAnsi="Times New Roman"/>
                <w:sz w:val="18"/>
                <w:szCs w:val="18"/>
                <w:lang w:val="ro-RO"/>
              </w:rPr>
              <w:t>(</w:t>
            </w:r>
            <w:r w:rsidR="00FE4AEE">
              <w:rPr>
                <w:rFonts w:ascii="Times New Roman" w:hAnsi="Times New Roman"/>
                <w:sz w:val="18"/>
                <w:szCs w:val="18"/>
                <w:lang w:val="ro-RO"/>
              </w:rPr>
              <w:t>CP3, CT2</w:t>
            </w:r>
            <w:r w:rsidRPr="00FE4AEE">
              <w:rPr>
                <w:rFonts w:ascii="Times New Roman" w:hAnsi="Times New Roman"/>
                <w:sz w:val="18"/>
                <w:szCs w:val="18"/>
                <w:lang w:val="ro-RO"/>
              </w:rPr>
              <w:t xml:space="preserve">). </w:t>
            </w:r>
          </w:p>
        </w:tc>
        <w:tc>
          <w:tcPr>
            <w:tcW w:w="3118" w:type="dxa"/>
            <w:vAlign w:val="center"/>
          </w:tcPr>
          <w:p w14:paraId="383ED40A" w14:textId="39F955ED" w:rsidR="001C66FB" w:rsidRPr="00FE4AEE" w:rsidRDefault="002D6CDC" w:rsidP="00FE4AEE">
            <w:pPr>
              <w:pStyle w:val="TableParagraph"/>
              <w:ind w:left="81"/>
              <w:jc w:val="center"/>
              <w:rPr>
                <w:rFonts w:ascii="Times New Roman" w:hAnsi="Times New Roman"/>
                <w:sz w:val="18"/>
                <w:szCs w:val="18"/>
                <w:lang w:val="ro-RO"/>
              </w:rPr>
            </w:pPr>
            <w:r w:rsidRPr="00FE4AEE">
              <w:rPr>
                <w:rFonts w:ascii="Times New Roman" w:hAnsi="Times New Roman"/>
                <w:sz w:val="18"/>
                <w:szCs w:val="18"/>
                <w:lang w:val="ro-RO"/>
              </w:rPr>
              <w:t>Test docimologic</w:t>
            </w:r>
          </w:p>
        </w:tc>
        <w:tc>
          <w:tcPr>
            <w:tcW w:w="1128" w:type="dxa"/>
          </w:tcPr>
          <w:p w14:paraId="5D594917" w14:textId="48754558" w:rsidR="001C66FB" w:rsidRPr="00FE4AEE" w:rsidRDefault="001F088D" w:rsidP="000A4CDA">
            <w:pPr>
              <w:pStyle w:val="TableParagraph"/>
              <w:spacing w:line="240" w:lineRule="auto"/>
              <w:ind w:left="0"/>
              <w:jc w:val="center"/>
              <w:rPr>
                <w:rFonts w:ascii="Times New Roman" w:hAnsi="Times New Roman"/>
                <w:sz w:val="18"/>
                <w:szCs w:val="18"/>
                <w:lang w:val="ro-RO"/>
              </w:rPr>
            </w:pPr>
            <w:r w:rsidRPr="00FE4AEE">
              <w:rPr>
                <w:rFonts w:ascii="Times New Roman" w:hAnsi="Times New Roman"/>
                <w:b/>
                <w:sz w:val="18"/>
                <w:szCs w:val="18"/>
                <w:lang w:val="ro-RO"/>
              </w:rPr>
              <w:t>2</w:t>
            </w:r>
            <w:r w:rsidR="001C66FB" w:rsidRPr="00FE4AEE">
              <w:rPr>
                <w:rFonts w:ascii="Times New Roman" w:hAnsi="Times New Roman"/>
                <w:b/>
                <w:sz w:val="18"/>
                <w:szCs w:val="18"/>
                <w:lang w:val="ro-RO"/>
              </w:rPr>
              <w:t>0%</w:t>
            </w:r>
          </w:p>
        </w:tc>
      </w:tr>
      <w:tr w:rsidR="001F088D" w:rsidRPr="00FE4AEE" w14:paraId="321CE101" w14:textId="77777777" w:rsidTr="00FE4AEE">
        <w:trPr>
          <w:trHeight w:val="430"/>
        </w:trPr>
        <w:tc>
          <w:tcPr>
            <w:tcW w:w="1165" w:type="dxa"/>
          </w:tcPr>
          <w:p w14:paraId="36B5A320" w14:textId="195BEE1E" w:rsidR="001F088D" w:rsidRPr="00FE4AEE" w:rsidRDefault="001F088D" w:rsidP="001F088D">
            <w:pPr>
              <w:pStyle w:val="TableParagraph"/>
              <w:spacing w:line="207" w:lineRule="exact"/>
              <w:ind w:left="102"/>
              <w:rPr>
                <w:rFonts w:ascii="Times New Roman" w:hAnsi="Times New Roman"/>
                <w:w w:val="105"/>
                <w:sz w:val="18"/>
                <w:szCs w:val="18"/>
                <w:lang w:val="ro-RO"/>
              </w:rPr>
            </w:pPr>
            <w:r w:rsidRPr="00FE4AEE">
              <w:rPr>
                <w:rFonts w:ascii="Times New Roman" w:hAnsi="Times New Roman"/>
                <w:w w:val="105"/>
                <w:sz w:val="18"/>
                <w:szCs w:val="18"/>
                <w:lang w:val="ro-RO"/>
              </w:rPr>
              <w:t>Proiect</w:t>
            </w:r>
          </w:p>
        </w:tc>
        <w:tc>
          <w:tcPr>
            <w:tcW w:w="4217" w:type="dxa"/>
          </w:tcPr>
          <w:p w14:paraId="713FE215" w14:textId="0234738A" w:rsidR="001F088D" w:rsidRPr="00FE4AEE" w:rsidRDefault="00FE4AEE" w:rsidP="00FE4AEE">
            <w:pPr>
              <w:widowControl/>
              <w:tabs>
                <w:tab w:val="left" w:pos="396"/>
              </w:tabs>
              <w:autoSpaceDE/>
              <w:autoSpaceDN/>
              <w:ind w:left="100" w:right="135"/>
              <w:jc w:val="both"/>
              <w:rPr>
                <w:rFonts w:ascii="Times New Roman" w:hAnsi="Times New Roman"/>
                <w:sz w:val="18"/>
                <w:szCs w:val="18"/>
                <w:lang w:val="ro-RO"/>
              </w:rPr>
            </w:pPr>
            <w:r>
              <w:rPr>
                <w:rFonts w:ascii="Times New Roman" w:hAnsi="Times New Roman"/>
                <w:sz w:val="18"/>
                <w:szCs w:val="18"/>
                <w:lang w:val="ro-RO"/>
              </w:rPr>
              <w:t>P</w:t>
            </w:r>
            <w:r w:rsidR="001F088D" w:rsidRPr="00FE4AEE">
              <w:rPr>
                <w:rFonts w:ascii="Times New Roman" w:hAnsi="Times New Roman"/>
                <w:sz w:val="18"/>
                <w:szCs w:val="18"/>
                <w:lang w:val="ro-RO"/>
              </w:rPr>
              <w:t>roiectarea tehnologiilor alimentare de la materii prime până la produs finit</w:t>
            </w:r>
            <w:r>
              <w:rPr>
                <w:rFonts w:ascii="Times New Roman" w:hAnsi="Times New Roman"/>
                <w:sz w:val="18"/>
                <w:szCs w:val="18"/>
                <w:lang w:val="ro-RO"/>
              </w:rPr>
              <w:t xml:space="preserve">, </w:t>
            </w:r>
            <w:r w:rsidR="001F088D" w:rsidRPr="00FE4AEE">
              <w:rPr>
                <w:rFonts w:ascii="Times New Roman" w:hAnsi="Times New Roman"/>
                <w:sz w:val="18"/>
                <w:szCs w:val="18"/>
                <w:lang w:val="ro-RO"/>
              </w:rPr>
              <w:t xml:space="preserve">abilitatea de aplicare a strategiilor de perseverenţă, rigurozitate, eficienţă şi responsabilitate în muncă, punctualitate şi asumarea răspunderii pentru rezultatele activităţii personale, creativitate, bun simț, gândire analitică și critică, rezolvarea de probleme etc, pe baza principiilor normelor şi a valorilor codului de etică profesională în </w:t>
            </w:r>
            <w:r>
              <w:rPr>
                <w:rFonts w:ascii="Times New Roman" w:hAnsi="Times New Roman"/>
                <w:sz w:val="18"/>
                <w:szCs w:val="18"/>
                <w:lang w:val="ro-RO"/>
              </w:rPr>
              <w:t>tehnologiei cărnii</w:t>
            </w:r>
            <w:r w:rsidR="001F088D" w:rsidRPr="00FE4AEE">
              <w:rPr>
                <w:rFonts w:ascii="Times New Roman" w:hAnsi="Times New Roman"/>
                <w:sz w:val="18"/>
                <w:szCs w:val="18"/>
                <w:lang w:val="ro-RO"/>
              </w:rPr>
              <w:t>.</w:t>
            </w:r>
          </w:p>
        </w:tc>
        <w:tc>
          <w:tcPr>
            <w:tcW w:w="3118" w:type="dxa"/>
            <w:vAlign w:val="center"/>
          </w:tcPr>
          <w:p w14:paraId="3AD12934" w14:textId="358F8370" w:rsidR="001F088D" w:rsidRPr="00FE4AEE" w:rsidRDefault="001F088D" w:rsidP="00FE4AEE">
            <w:pPr>
              <w:pStyle w:val="TableParagraph"/>
              <w:ind w:left="81"/>
              <w:jc w:val="center"/>
              <w:rPr>
                <w:rFonts w:ascii="Times New Roman" w:hAnsi="Times New Roman"/>
                <w:sz w:val="18"/>
                <w:szCs w:val="18"/>
                <w:lang w:val="ro-RO"/>
              </w:rPr>
            </w:pPr>
            <w:r w:rsidRPr="00FE4AEE">
              <w:rPr>
                <w:rFonts w:ascii="Times New Roman" w:hAnsi="Times New Roman"/>
                <w:color w:val="000000"/>
                <w:sz w:val="18"/>
                <w:szCs w:val="18"/>
                <w:lang w:val="ro-RO"/>
              </w:rPr>
              <w:t>Elaborare și susținere proiect</w:t>
            </w:r>
          </w:p>
        </w:tc>
        <w:tc>
          <w:tcPr>
            <w:tcW w:w="1128" w:type="dxa"/>
            <w:vAlign w:val="center"/>
          </w:tcPr>
          <w:p w14:paraId="05268730" w14:textId="5DB22BAA" w:rsidR="001F088D" w:rsidRPr="00FE4AEE" w:rsidRDefault="001F088D" w:rsidP="001F088D">
            <w:pPr>
              <w:pStyle w:val="TableParagraph"/>
              <w:spacing w:line="240" w:lineRule="auto"/>
              <w:ind w:left="0"/>
              <w:jc w:val="center"/>
              <w:rPr>
                <w:rFonts w:ascii="Times New Roman" w:hAnsi="Times New Roman"/>
                <w:b/>
                <w:sz w:val="18"/>
                <w:szCs w:val="18"/>
                <w:lang w:val="ro-RO"/>
              </w:rPr>
            </w:pPr>
            <w:r w:rsidRPr="00FE4AEE">
              <w:rPr>
                <w:rFonts w:ascii="Times New Roman" w:hAnsi="Times New Roman"/>
                <w:b/>
                <w:color w:val="000000"/>
                <w:sz w:val="18"/>
                <w:szCs w:val="18"/>
                <w:lang w:val="ro-RO"/>
              </w:rPr>
              <w:t>20%</w:t>
            </w:r>
          </w:p>
        </w:tc>
      </w:tr>
    </w:tbl>
    <w:p w14:paraId="72F5743F" w14:textId="77777777" w:rsidR="00CF695C" w:rsidRPr="002D7BD2" w:rsidRDefault="00CF695C" w:rsidP="00CF695C">
      <w:pPr>
        <w:pStyle w:val="BodyText"/>
        <w:spacing w:before="0"/>
        <w:rPr>
          <w:b/>
          <w:sz w:val="16"/>
          <w:szCs w:val="16"/>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9D2353" w:rsidRPr="002D7BD2" w14:paraId="4523EEC8" w14:textId="77777777" w:rsidTr="004A609A">
        <w:tc>
          <w:tcPr>
            <w:tcW w:w="955" w:type="pct"/>
            <w:vAlign w:val="center"/>
          </w:tcPr>
          <w:p w14:paraId="5250CAAA" w14:textId="77777777" w:rsidR="00CF695C" w:rsidRPr="002D7BD2" w:rsidRDefault="00CF695C" w:rsidP="004A609A">
            <w:pPr>
              <w:pStyle w:val="TableParagraph"/>
              <w:ind w:left="0"/>
              <w:jc w:val="center"/>
              <w:rPr>
                <w:rFonts w:ascii="Times New Roman" w:hAnsi="Times New Roman"/>
                <w:sz w:val="18"/>
                <w:lang w:val="ro-RO"/>
              </w:rPr>
            </w:pPr>
            <w:r w:rsidRPr="002D7BD2">
              <w:rPr>
                <w:rFonts w:ascii="Times New Roman" w:hAnsi="Times New Roman"/>
                <w:w w:val="105"/>
                <w:sz w:val="18"/>
                <w:lang w:val="ro-RO"/>
              </w:rPr>
              <w:t>Data completării</w:t>
            </w:r>
          </w:p>
        </w:tc>
        <w:tc>
          <w:tcPr>
            <w:tcW w:w="2022" w:type="pct"/>
            <w:vAlign w:val="center"/>
          </w:tcPr>
          <w:p w14:paraId="007BC470" w14:textId="77777777" w:rsidR="00CF695C" w:rsidRPr="002D7BD2" w:rsidRDefault="00CF695C" w:rsidP="004A609A">
            <w:pPr>
              <w:pStyle w:val="TableParagraph"/>
              <w:ind w:left="0"/>
              <w:jc w:val="center"/>
              <w:rPr>
                <w:rFonts w:ascii="Times New Roman" w:hAnsi="Times New Roman"/>
                <w:w w:val="105"/>
                <w:sz w:val="18"/>
                <w:lang w:val="ro-RO"/>
              </w:rPr>
            </w:pPr>
            <w:r w:rsidRPr="002D7BD2">
              <w:rPr>
                <w:rFonts w:ascii="Times New Roman" w:hAnsi="Times New Roman"/>
                <w:w w:val="105"/>
                <w:sz w:val="18"/>
                <w:lang w:val="ro-RO"/>
              </w:rPr>
              <w:t>Grad didactic, nume, prenume,</w:t>
            </w:r>
          </w:p>
          <w:p w14:paraId="272BA6A6" w14:textId="77777777" w:rsidR="00CF695C" w:rsidRPr="002D7BD2" w:rsidRDefault="00CF695C" w:rsidP="004A609A">
            <w:pPr>
              <w:pStyle w:val="TableParagraph"/>
              <w:ind w:left="0"/>
              <w:jc w:val="center"/>
              <w:rPr>
                <w:rFonts w:ascii="Times New Roman" w:hAnsi="Times New Roman"/>
                <w:sz w:val="18"/>
                <w:lang w:val="ro-RO"/>
              </w:rPr>
            </w:pPr>
            <w:r w:rsidRPr="002D7BD2">
              <w:rPr>
                <w:rFonts w:ascii="Times New Roman" w:hAnsi="Times New Roman"/>
                <w:w w:val="105"/>
                <w:sz w:val="18"/>
                <w:lang w:val="ro-RO"/>
              </w:rPr>
              <w:t>semnătura titularului de curs</w:t>
            </w:r>
          </w:p>
        </w:tc>
        <w:tc>
          <w:tcPr>
            <w:tcW w:w="2023" w:type="pct"/>
            <w:vAlign w:val="center"/>
          </w:tcPr>
          <w:p w14:paraId="50A4FD5B" w14:textId="77777777" w:rsidR="00CF695C" w:rsidRPr="002D7BD2" w:rsidRDefault="00CF695C" w:rsidP="004A609A">
            <w:pPr>
              <w:pStyle w:val="TableParagraph"/>
              <w:ind w:left="0"/>
              <w:jc w:val="center"/>
              <w:rPr>
                <w:rFonts w:ascii="Times New Roman" w:hAnsi="Times New Roman"/>
                <w:w w:val="105"/>
                <w:sz w:val="18"/>
                <w:lang w:val="ro-RO"/>
              </w:rPr>
            </w:pPr>
            <w:r w:rsidRPr="002D7BD2">
              <w:rPr>
                <w:rFonts w:ascii="Times New Roman" w:hAnsi="Times New Roman"/>
                <w:w w:val="105"/>
                <w:sz w:val="18"/>
                <w:lang w:val="ro-RO"/>
              </w:rPr>
              <w:t>Grad didactic, nume, prenume,</w:t>
            </w:r>
          </w:p>
          <w:p w14:paraId="6498633C" w14:textId="77777777" w:rsidR="00CF695C" w:rsidRPr="002D7BD2" w:rsidRDefault="00CF695C" w:rsidP="004A609A">
            <w:pPr>
              <w:pStyle w:val="TableParagraph"/>
              <w:ind w:left="0"/>
              <w:jc w:val="center"/>
              <w:rPr>
                <w:rFonts w:ascii="Times New Roman" w:hAnsi="Times New Roman"/>
                <w:sz w:val="18"/>
                <w:lang w:val="ro-RO"/>
              </w:rPr>
            </w:pPr>
            <w:r w:rsidRPr="002D7BD2">
              <w:rPr>
                <w:rFonts w:ascii="Times New Roman" w:hAnsi="Times New Roman"/>
                <w:w w:val="105"/>
                <w:sz w:val="18"/>
                <w:lang w:val="ro-RO"/>
              </w:rPr>
              <w:t>semnătura titularului de aplicație</w:t>
            </w:r>
          </w:p>
        </w:tc>
      </w:tr>
      <w:tr w:rsidR="001C66FB" w:rsidRPr="002D7BD2" w14:paraId="041C8013" w14:textId="77777777" w:rsidTr="005D577A">
        <w:tc>
          <w:tcPr>
            <w:tcW w:w="955" w:type="pct"/>
            <w:vAlign w:val="center"/>
          </w:tcPr>
          <w:p w14:paraId="0E8C3D69" w14:textId="222CABA2" w:rsidR="001C66FB" w:rsidRPr="002D7BD2" w:rsidRDefault="003B2874" w:rsidP="001C66FB">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12</w:t>
            </w:r>
            <w:r w:rsidR="001C66FB" w:rsidRPr="002D7BD2">
              <w:rPr>
                <w:rFonts w:ascii="Times New Roman" w:hAnsi="Times New Roman"/>
                <w:sz w:val="18"/>
                <w:szCs w:val="18"/>
                <w:lang w:val="ro-RO"/>
              </w:rPr>
              <w:t>.0</w:t>
            </w:r>
            <w:r w:rsidRPr="002D7BD2">
              <w:rPr>
                <w:rFonts w:ascii="Times New Roman" w:hAnsi="Times New Roman"/>
                <w:sz w:val="18"/>
                <w:szCs w:val="18"/>
                <w:lang w:val="ro-RO"/>
              </w:rPr>
              <w:t>9</w:t>
            </w:r>
            <w:r w:rsidR="001C66FB" w:rsidRPr="002D7BD2">
              <w:rPr>
                <w:rFonts w:ascii="Times New Roman" w:hAnsi="Times New Roman"/>
                <w:sz w:val="18"/>
                <w:szCs w:val="18"/>
                <w:lang w:val="ro-RO"/>
              </w:rPr>
              <w:t>.202</w:t>
            </w:r>
            <w:r w:rsidR="00AE0CB7" w:rsidRPr="002D7BD2">
              <w:rPr>
                <w:rFonts w:ascii="Times New Roman" w:hAnsi="Times New Roman"/>
                <w:sz w:val="18"/>
                <w:szCs w:val="18"/>
                <w:lang w:val="ro-RO"/>
              </w:rPr>
              <w:t>5</w:t>
            </w:r>
          </w:p>
        </w:tc>
        <w:tc>
          <w:tcPr>
            <w:tcW w:w="2022" w:type="pct"/>
          </w:tcPr>
          <w:p w14:paraId="31840C6B" w14:textId="45A345FE" w:rsidR="001C66FB" w:rsidRPr="002D7BD2" w:rsidRDefault="009D2353" w:rsidP="00260D2F">
            <w:pPr>
              <w:jc w:val="center"/>
              <w:rPr>
                <w:rFonts w:ascii="Times New Roman" w:hAnsi="Times New Roman"/>
                <w:sz w:val="18"/>
                <w:szCs w:val="18"/>
                <w:lang w:val="ro-RO"/>
              </w:rPr>
            </w:pPr>
            <w:r w:rsidRPr="002D7BD2">
              <w:rPr>
                <w:rFonts w:ascii="Times New Roman" w:hAnsi="Times New Roman"/>
                <w:sz w:val="18"/>
                <w:szCs w:val="18"/>
                <w:lang w:val="ro-RO"/>
              </w:rPr>
              <w:t xml:space="preserve">Șef lucr. </w:t>
            </w:r>
            <w:r w:rsidR="001C66FB" w:rsidRPr="002D7BD2">
              <w:rPr>
                <w:rFonts w:ascii="Times New Roman" w:hAnsi="Times New Roman"/>
                <w:sz w:val="18"/>
                <w:szCs w:val="18"/>
                <w:lang w:val="ro-RO"/>
              </w:rPr>
              <w:t xml:space="preserve">univ. dr. ing. </w:t>
            </w:r>
            <w:r w:rsidRPr="002D7BD2">
              <w:rPr>
                <w:rFonts w:ascii="Times New Roman" w:hAnsi="Times New Roman"/>
                <w:sz w:val="18"/>
                <w:szCs w:val="18"/>
                <w:lang w:val="ro-RO"/>
              </w:rPr>
              <w:t>Ancuța Elena PRISACARU</w:t>
            </w:r>
          </w:p>
          <w:p w14:paraId="351C94F3" w14:textId="0C7A6E5C" w:rsidR="001C66FB" w:rsidRPr="002D7BD2" w:rsidRDefault="006504E5" w:rsidP="00260D2F">
            <w:pPr>
              <w:pStyle w:val="TableParagraph"/>
              <w:spacing w:line="240" w:lineRule="auto"/>
              <w:ind w:left="0"/>
              <w:jc w:val="center"/>
              <w:rPr>
                <w:rFonts w:ascii="Times New Roman" w:hAnsi="Times New Roman"/>
                <w:sz w:val="18"/>
                <w:szCs w:val="18"/>
                <w:lang w:val="ro-RO"/>
              </w:rPr>
            </w:pPr>
            <w:r w:rsidRPr="00DC4B0C">
              <w:rPr>
                <w:noProof/>
                <w:lang w:val="en-GB" w:eastAsia="en-GB"/>
              </w:rPr>
              <w:drawing>
                <wp:inline distT="0" distB="0" distL="0" distR="0" wp14:anchorId="3380703B" wp14:editId="35DA22EB">
                  <wp:extent cx="1045845" cy="431800"/>
                  <wp:effectExtent l="0" t="0" r="190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5845" cy="431800"/>
                          </a:xfrm>
                          <a:prstGeom prst="rect">
                            <a:avLst/>
                          </a:prstGeom>
                          <a:noFill/>
                          <a:ln>
                            <a:noFill/>
                          </a:ln>
                        </pic:spPr>
                      </pic:pic>
                    </a:graphicData>
                  </a:graphic>
                </wp:inline>
              </w:drawing>
            </w:r>
          </w:p>
        </w:tc>
        <w:tc>
          <w:tcPr>
            <w:tcW w:w="2023" w:type="pct"/>
          </w:tcPr>
          <w:p w14:paraId="367B87A4" w14:textId="77777777" w:rsidR="001C66FB" w:rsidRDefault="009D2353" w:rsidP="001C66FB">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 xml:space="preserve">Șef lucr. univ. dr. ing. Ancuța Elena PRISACARU </w:t>
            </w:r>
          </w:p>
          <w:p w14:paraId="3AAEE9B6" w14:textId="77777777" w:rsidR="006504E5" w:rsidRDefault="006504E5" w:rsidP="001C66FB">
            <w:pPr>
              <w:pStyle w:val="TableParagraph"/>
              <w:spacing w:line="240" w:lineRule="auto"/>
              <w:ind w:left="0"/>
              <w:jc w:val="center"/>
              <w:rPr>
                <w:rFonts w:ascii="Times New Roman" w:hAnsi="Times New Roman"/>
                <w:sz w:val="18"/>
                <w:szCs w:val="18"/>
                <w:lang w:val="ro-RO"/>
              </w:rPr>
            </w:pPr>
            <w:r w:rsidRPr="00DC4B0C">
              <w:rPr>
                <w:noProof/>
                <w:lang w:val="en-GB" w:eastAsia="en-GB"/>
              </w:rPr>
              <w:drawing>
                <wp:inline distT="0" distB="0" distL="0" distR="0" wp14:anchorId="017D533A" wp14:editId="5108DDBF">
                  <wp:extent cx="1005840" cy="45720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5840" cy="457200"/>
                          </a:xfrm>
                          <a:prstGeom prst="rect">
                            <a:avLst/>
                          </a:prstGeom>
                          <a:noFill/>
                          <a:ln>
                            <a:noFill/>
                          </a:ln>
                        </pic:spPr>
                      </pic:pic>
                    </a:graphicData>
                  </a:graphic>
                </wp:inline>
              </w:drawing>
            </w:r>
          </w:p>
          <w:p w14:paraId="667E96E6" w14:textId="77777777" w:rsidR="00675621" w:rsidRPr="002D7BD2" w:rsidRDefault="00675621" w:rsidP="00675621">
            <w:pPr>
              <w:jc w:val="center"/>
              <w:rPr>
                <w:sz w:val="18"/>
                <w:szCs w:val="18"/>
                <w:lang w:val="ro-RO"/>
              </w:rPr>
            </w:pPr>
            <w:r w:rsidRPr="002D7BD2">
              <w:rPr>
                <w:rFonts w:ascii="Times New Roman" w:hAnsi="Times New Roman"/>
                <w:sz w:val="18"/>
                <w:szCs w:val="18"/>
                <w:lang w:val="ro-RO"/>
              </w:rPr>
              <w:t>Şef de lucrări univ. dr. ing. Amelia BUCULEI</w:t>
            </w:r>
          </w:p>
          <w:p w14:paraId="248B03C6" w14:textId="5A4DFF40" w:rsidR="00675621" w:rsidRPr="002D7BD2" w:rsidRDefault="00675621" w:rsidP="001C66FB">
            <w:pPr>
              <w:pStyle w:val="TableParagraph"/>
              <w:spacing w:line="240" w:lineRule="auto"/>
              <w:ind w:left="0"/>
              <w:jc w:val="center"/>
              <w:rPr>
                <w:rFonts w:ascii="Times New Roman" w:hAnsi="Times New Roman"/>
                <w:sz w:val="18"/>
                <w:szCs w:val="18"/>
                <w:lang w:val="ro-RO"/>
              </w:rPr>
            </w:pPr>
            <w:r w:rsidRPr="00DC4B0C">
              <w:rPr>
                <w:rFonts w:ascii="Times New Roman" w:hAnsi="Times New Roman"/>
              </w:rPr>
              <w:object w:dxaOrig="1608" w:dyaOrig="708" w14:anchorId="16A1DA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35pt;height:35.55pt;mso-position-horizontal-relative:page;mso-position-vertical-relative:page" o:ole="">
                  <v:imagedata r:id="rId8" o:title=""/>
                </v:shape>
                <o:OLEObject Type="Embed" ProgID="PBrush" ShapeID="_x0000_i1025" DrawAspect="Content" ObjectID="_1824282072" r:id="rId9"/>
              </w:object>
            </w:r>
          </w:p>
        </w:tc>
      </w:tr>
    </w:tbl>
    <w:p w14:paraId="546A14C5" w14:textId="77777777" w:rsidR="00CF695C" w:rsidRPr="002D7BD2" w:rsidRDefault="00CF695C" w:rsidP="00CF695C">
      <w:pPr>
        <w:pStyle w:val="BodyText"/>
        <w:spacing w:before="9"/>
        <w:rPr>
          <w:b/>
          <w:sz w:val="16"/>
          <w:szCs w:val="16"/>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9D2353" w:rsidRPr="002D7BD2" w14:paraId="07415835" w14:textId="77777777" w:rsidTr="004A609A">
        <w:tc>
          <w:tcPr>
            <w:tcW w:w="1470" w:type="pct"/>
            <w:vAlign w:val="center"/>
          </w:tcPr>
          <w:p w14:paraId="04ABA86E" w14:textId="77777777" w:rsidR="00CF695C" w:rsidRPr="002D7BD2" w:rsidRDefault="00CF695C" w:rsidP="004A609A">
            <w:pPr>
              <w:pStyle w:val="TableParagraph"/>
              <w:ind w:left="0" w:right="139"/>
              <w:jc w:val="center"/>
              <w:rPr>
                <w:rFonts w:ascii="Times New Roman" w:hAnsi="Times New Roman"/>
                <w:sz w:val="18"/>
                <w:szCs w:val="18"/>
                <w:lang w:val="ro-RO"/>
              </w:rPr>
            </w:pPr>
            <w:r w:rsidRPr="002D7BD2">
              <w:rPr>
                <w:rFonts w:ascii="Times New Roman" w:hAnsi="Times New Roman"/>
                <w:w w:val="105"/>
                <w:sz w:val="18"/>
                <w:szCs w:val="18"/>
                <w:lang w:val="ro-RO"/>
              </w:rPr>
              <w:t>Data avizării</w:t>
            </w:r>
          </w:p>
        </w:tc>
        <w:tc>
          <w:tcPr>
            <w:tcW w:w="3530" w:type="pct"/>
            <w:vAlign w:val="center"/>
          </w:tcPr>
          <w:p w14:paraId="486935CA" w14:textId="77777777" w:rsidR="00CF695C" w:rsidRPr="002D7BD2" w:rsidRDefault="00CF695C" w:rsidP="004A609A">
            <w:pPr>
              <w:pStyle w:val="TableParagraph"/>
              <w:ind w:left="861"/>
              <w:jc w:val="center"/>
              <w:rPr>
                <w:rFonts w:ascii="Times New Roman" w:hAnsi="Times New Roman"/>
                <w:sz w:val="18"/>
                <w:szCs w:val="18"/>
                <w:lang w:val="ro-RO"/>
              </w:rPr>
            </w:pPr>
            <w:r w:rsidRPr="002D7BD2">
              <w:rPr>
                <w:rFonts w:ascii="Times New Roman" w:hAnsi="Times New Roman"/>
                <w:w w:val="105"/>
                <w:sz w:val="18"/>
                <w:szCs w:val="18"/>
                <w:lang w:val="ro-RO"/>
              </w:rPr>
              <w:t>Grad didactic, nume, prenume, semnătura responsabilului de program</w:t>
            </w:r>
          </w:p>
        </w:tc>
      </w:tr>
      <w:tr w:rsidR="001C66FB" w:rsidRPr="002D7BD2" w14:paraId="27B61F2B" w14:textId="77777777" w:rsidTr="00EC197A">
        <w:trPr>
          <w:trHeight w:val="215"/>
        </w:trPr>
        <w:tc>
          <w:tcPr>
            <w:tcW w:w="1470" w:type="pct"/>
          </w:tcPr>
          <w:p w14:paraId="0CF97BE5" w14:textId="77777777" w:rsidR="001C66FB" w:rsidRPr="002D7BD2" w:rsidRDefault="001C66FB" w:rsidP="001C66FB">
            <w:pPr>
              <w:rPr>
                <w:rFonts w:ascii="Times New Roman" w:hAnsi="Times New Roman"/>
                <w:sz w:val="18"/>
                <w:szCs w:val="18"/>
                <w:lang w:val="ro-RO"/>
              </w:rPr>
            </w:pPr>
          </w:p>
          <w:p w14:paraId="70E1AA37" w14:textId="0D5740D2" w:rsidR="001C66FB" w:rsidRPr="002D7BD2" w:rsidRDefault="003B2874" w:rsidP="001C66FB">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1</w:t>
            </w:r>
            <w:r w:rsidR="00623025">
              <w:rPr>
                <w:rFonts w:ascii="Times New Roman" w:hAnsi="Times New Roman"/>
                <w:sz w:val="18"/>
                <w:szCs w:val="18"/>
                <w:lang w:val="ro-RO"/>
              </w:rPr>
              <w:t>3</w:t>
            </w:r>
            <w:r w:rsidR="001C66FB" w:rsidRPr="002D7BD2">
              <w:rPr>
                <w:rFonts w:ascii="Times New Roman" w:hAnsi="Times New Roman"/>
                <w:sz w:val="18"/>
                <w:szCs w:val="18"/>
                <w:lang w:val="ro-RO"/>
              </w:rPr>
              <w:t>.0</w:t>
            </w:r>
            <w:r w:rsidRPr="002D7BD2">
              <w:rPr>
                <w:rFonts w:ascii="Times New Roman" w:hAnsi="Times New Roman"/>
                <w:sz w:val="18"/>
                <w:szCs w:val="18"/>
                <w:lang w:val="ro-RO"/>
              </w:rPr>
              <w:t>9</w:t>
            </w:r>
            <w:r w:rsidR="001C66FB" w:rsidRPr="002D7BD2">
              <w:rPr>
                <w:rFonts w:ascii="Times New Roman" w:hAnsi="Times New Roman"/>
                <w:sz w:val="18"/>
                <w:szCs w:val="18"/>
                <w:lang w:val="ro-RO"/>
              </w:rPr>
              <w:t>.202</w:t>
            </w:r>
            <w:r w:rsidR="00AE0CB7" w:rsidRPr="002D7BD2">
              <w:rPr>
                <w:rFonts w:ascii="Times New Roman" w:hAnsi="Times New Roman"/>
                <w:sz w:val="18"/>
                <w:szCs w:val="18"/>
                <w:lang w:val="ro-RO"/>
              </w:rPr>
              <w:t>5</w:t>
            </w:r>
          </w:p>
        </w:tc>
        <w:tc>
          <w:tcPr>
            <w:tcW w:w="3530" w:type="pct"/>
          </w:tcPr>
          <w:p w14:paraId="20E3E66B" w14:textId="074403D7" w:rsidR="00FC751A" w:rsidRDefault="00FC751A" w:rsidP="00FC751A">
            <w:pPr>
              <w:jc w:val="center"/>
              <w:rPr>
                <w:rFonts w:ascii="Times New Roman" w:hAnsi="Times New Roman"/>
                <w:sz w:val="18"/>
                <w:szCs w:val="18"/>
                <w:lang w:val="ro-RO"/>
              </w:rPr>
            </w:pPr>
            <w:r>
              <w:rPr>
                <w:rFonts w:ascii="Times New Roman" w:hAnsi="Times New Roman"/>
                <w:sz w:val="18"/>
                <w:szCs w:val="18"/>
                <w:lang w:val="ro-RO"/>
              </w:rPr>
              <w:t>Conf.</w:t>
            </w:r>
            <w:r w:rsidRPr="002D7BD2">
              <w:rPr>
                <w:rFonts w:ascii="Times New Roman" w:hAnsi="Times New Roman"/>
                <w:sz w:val="18"/>
                <w:szCs w:val="18"/>
                <w:lang w:val="ro-RO"/>
              </w:rPr>
              <w:t xml:space="preserve"> univ. dr. </w:t>
            </w:r>
            <w:r>
              <w:rPr>
                <w:rFonts w:ascii="Times New Roman" w:hAnsi="Times New Roman"/>
                <w:sz w:val="18"/>
                <w:szCs w:val="18"/>
                <w:lang w:val="ro-RO"/>
              </w:rPr>
              <w:t>bio</w:t>
            </w:r>
            <w:r w:rsidRPr="002D7BD2">
              <w:rPr>
                <w:rFonts w:ascii="Times New Roman" w:hAnsi="Times New Roman"/>
                <w:sz w:val="18"/>
                <w:szCs w:val="18"/>
                <w:lang w:val="ro-RO"/>
              </w:rPr>
              <w:t xml:space="preserve">ing. </w:t>
            </w:r>
            <w:r>
              <w:rPr>
                <w:rFonts w:ascii="Times New Roman" w:hAnsi="Times New Roman"/>
                <w:sz w:val="18"/>
                <w:szCs w:val="18"/>
                <w:lang w:val="ro-RO"/>
              </w:rPr>
              <w:t>Maria Poroch-S</w:t>
            </w:r>
            <w:r w:rsidR="006504E5">
              <w:rPr>
                <w:rFonts w:ascii="Times New Roman" w:hAnsi="Times New Roman"/>
                <w:sz w:val="18"/>
                <w:szCs w:val="18"/>
                <w:lang w:val="ro-RO"/>
              </w:rPr>
              <w:t>eriț</w:t>
            </w:r>
            <w:r>
              <w:rPr>
                <w:rFonts w:ascii="Times New Roman" w:hAnsi="Times New Roman"/>
                <w:sz w:val="18"/>
                <w:szCs w:val="18"/>
                <w:lang w:val="ro-RO"/>
              </w:rPr>
              <w:t>an</w:t>
            </w:r>
          </w:p>
          <w:p w14:paraId="1C4BEC54" w14:textId="54305327" w:rsidR="001C66FB" w:rsidRPr="006504E5" w:rsidRDefault="006504E5" w:rsidP="006504E5">
            <w:pPr>
              <w:jc w:val="center"/>
              <w:rPr>
                <w:sz w:val="18"/>
                <w:szCs w:val="18"/>
                <w:lang w:val="ro-RO"/>
              </w:rPr>
            </w:pPr>
            <w:r w:rsidRPr="00DC4B0C">
              <w:rPr>
                <w:noProof/>
                <w:lang w:val="en-GB" w:eastAsia="en-GB"/>
              </w:rPr>
              <w:drawing>
                <wp:inline distT="0" distB="0" distL="0" distR="0" wp14:anchorId="776D84BA" wp14:editId="45F30BAA">
                  <wp:extent cx="885190" cy="475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5190" cy="475615"/>
                          </a:xfrm>
                          <a:prstGeom prst="rect">
                            <a:avLst/>
                          </a:prstGeom>
                          <a:noFill/>
                          <a:ln>
                            <a:noFill/>
                          </a:ln>
                        </pic:spPr>
                      </pic:pic>
                    </a:graphicData>
                  </a:graphic>
                </wp:inline>
              </w:drawing>
            </w:r>
          </w:p>
        </w:tc>
      </w:tr>
    </w:tbl>
    <w:p w14:paraId="10D6877F" w14:textId="77777777" w:rsidR="00CF695C" w:rsidRPr="002D7BD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9D2353" w:rsidRPr="002D7BD2" w14:paraId="0A33110D" w14:textId="77777777" w:rsidTr="004A609A">
        <w:trPr>
          <w:trHeight w:val="215"/>
        </w:trPr>
        <w:tc>
          <w:tcPr>
            <w:tcW w:w="1470" w:type="pct"/>
            <w:vAlign w:val="center"/>
          </w:tcPr>
          <w:p w14:paraId="1118C292" w14:textId="77777777" w:rsidR="00CF695C" w:rsidRPr="002D7BD2" w:rsidRDefault="00CF695C" w:rsidP="004A609A">
            <w:pPr>
              <w:pStyle w:val="TableParagraph"/>
              <w:ind w:left="0"/>
              <w:jc w:val="center"/>
              <w:rPr>
                <w:rFonts w:ascii="Times New Roman" w:hAnsi="Times New Roman"/>
                <w:sz w:val="18"/>
                <w:szCs w:val="18"/>
                <w:lang w:val="ro-RO"/>
              </w:rPr>
            </w:pPr>
            <w:r w:rsidRPr="002D7BD2">
              <w:rPr>
                <w:rFonts w:ascii="Times New Roman" w:hAnsi="Times New Roman"/>
                <w:w w:val="105"/>
                <w:sz w:val="18"/>
                <w:szCs w:val="18"/>
                <w:lang w:val="ro-RO"/>
              </w:rPr>
              <w:t>Data avizării în departament</w:t>
            </w:r>
          </w:p>
        </w:tc>
        <w:tc>
          <w:tcPr>
            <w:tcW w:w="3530" w:type="pct"/>
            <w:vAlign w:val="center"/>
          </w:tcPr>
          <w:p w14:paraId="7DED0DB0" w14:textId="77777777" w:rsidR="00CF695C" w:rsidRPr="002D7BD2" w:rsidRDefault="00CF695C" w:rsidP="004A609A">
            <w:pPr>
              <w:pStyle w:val="TableParagraph"/>
              <w:ind w:left="0"/>
              <w:jc w:val="center"/>
              <w:rPr>
                <w:rFonts w:ascii="Times New Roman" w:hAnsi="Times New Roman"/>
                <w:sz w:val="18"/>
                <w:szCs w:val="18"/>
                <w:lang w:val="ro-RO"/>
              </w:rPr>
            </w:pPr>
            <w:r w:rsidRPr="002D7BD2">
              <w:rPr>
                <w:rFonts w:ascii="Times New Roman" w:hAnsi="Times New Roman"/>
                <w:w w:val="105"/>
                <w:sz w:val="18"/>
                <w:szCs w:val="18"/>
                <w:lang w:val="ro-RO"/>
              </w:rPr>
              <w:t>Grad didactic, nume, prenume, semnătura directorului de departament</w:t>
            </w:r>
          </w:p>
        </w:tc>
      </w:tr>
      <w:tr w:rsidR="001C66FB" w:rsidRPr="002D7BD2" w14:paraId="67916D4B" w14:textId="77777777" w:rsidTr="004A609A">
        <w:trPr>
          <w:trHeight w:val="215"/>
        </w:trPr>
        <w:tc>
          <w:tcPr>
            <w:tcW w:w="1470" w:type="pct"/>
            <w:vAlign w:val="center"/>
          </w:tcPr>
          <w:p w14:paraId="6421D9CA" w14:textId="0C439854" w:rsidR="001C66FB" w:rsidRPr="002D7BD2" w:rsidRDefault="003B2874" w:rsidP="001C66FB">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15</w:t>
            </w:r>
            <w:r w:rsidR="001C66FB" w:rsidRPr="002D7BD2">
              <w:rPr>
                <w:rFonts w:ascii="Times New Roman" w:hAnsi="Times New Roman"/>
                <w:sz w:val="18"/>
                <w:szCs w:val="18"/>
                <w:lang w:val="ro-RO"/>
              </w:rPr>
              <w:t>.0</w:t>
            </w:r>
            <w:r w:rsidRPr="002D7BD2">
              <w:rPr>
                <w:rFonts w:ascii="Times New Roman" w:hAnsi="Times New Roman"/>
                <w:sz w:val="18"/>
                <w:szCs w:val="18"/>
                <w:lang w:val="ro-RO"/>
              </w:rPr>
              <w:t>9</w:t>
            </w:r>
            <w:r w:rsidR="001C66FB" w:rsidRPr="002D7BD2">
              <w:rPr>
                <w:rFonts w:ascii="Times New Roman" w:hAnsi="Times New Roman"/>
                <w:sz w:val="18"/>
                <w:szCs w:val="18"/>
                <w:lang w:val="ro-RO"/>
              </w:rPr>
              <w:t>.202</w:t>
            </w:r>
            <w:r w:rsidR="00AE0CB7" w:rsidRPr="002D7BD2">
              <w:rPr>
                <w:rFonts w:ascii="Times New Roman" w:hAnsi="Times New Roman"/>
                <w:sz w:val="18"/>
                <w:szCs w:val="18"/>
                <w:lang w:val="ro-RO"/>
              </w:rPr>
              <w:t>5</w:t>
            </w:r>
          </w:p>
        </w:tc>
        <w:tc>
          <w:tcPr>
            <w:tcW w:w="3530" w:type="pct"/>
            <w:vAlign w:val="center"/>
          </w:tcPr>
          <w:p w14:paraId="7659A713" w14:textId="77777777" w:rsidR="001C66FB" w:rsidRPr="002D7BD2" w:rsidRDefault="001C66FB" w:rsidP="001C66FB">
            <w:pPr>
              <w:jc w:val="center"/>
              <w:rPr>
                <w:sz w:val="18"/>
                <w:szCs w:val="18"/>
                <w:lang w:val="ro-RO"/>
              </w:rPr>
            </w:pPr>
            <w:r w:rsidRPr="002D7BD2">
              <w:rPr>
                <w:rFonts w:ascii="Times New Roman" w:hAnsi="Times New Roman"/>
                <w:sz w:val="18"/>
                <w:szCs w:val="18"/>
                <w:lang w:val="ro-RO"/>
              </w:rPr>
              <w:t>Şef de lucrări univ. dr. ing. Amelia BUCULEI</w:t>
            </w:r>
          </w:p>
          <w:p w14:paraId="01AD11D3" w14:textId="64350F8D" w:rsidR="001C66FB" w:rsidRPr="002D7BD2" w:rsidRDefault="006504E5" w:rsidP="001C66FB">
            <w:pPr>
              <w:pStyle w:val="TableParagraph"/>
              <w:spacing w:line="240" w:lineRule="auto"/>
              <w:ind w:left="0"/>
              <w:jc w:val="center"/>
              <w:rPr>
                <w:rFonts w:ascii="Times New Roman" w:hAnsi="Times New Roman"/>
                <w:sz w:val="18"/>
                <w:szCs w:val="18"/>
                <w:lang w:val="ro-RO"/>
              </w:rPr>
            </w:pPr>
            <w:r w:rsidRPr="00DC4B0C">
              <w:rPr>
                <w:rFonts w:ascii="Times New Roman" w:hAnsi="Times New Roman"/>
              </w:rPr>
              <w:object w:dxaOrig="1608" w:dyaOrig="708" w14:anchorId="3F4564B3">
                <v:shape id="Object 2" o:spid="_x0000_i1026" type="#_x0000_t75" style="width:81.35pt;height:35.55pt;mso-position-horizontal-relative:page;mso-position-vertical-relative:page" o:ole="">
                  <v:imagedata r:id="rId8" o:title=""/>
                </v:shape>
                <o:OLEObject Type="Embed" ProgID="PBrush" ShapeID="Object 2" DrawAspect="Content" ObjectID="_1824282073" r:id="rId11"/>
              </w:object>
            </w:r>
          </w:p>
        </w:tc>
      </w:tr>
    </w:tbl>
    <w:p w14:paraId="511AC571" w14:textId="77777777" w:rsidR="00CF695C" w:rsidRPr="002D7BD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9D2353" w:rsidRPr="002D7BD2" w14:paraId="59CC2240" w14:textId="77777777" w:rsidTr="004A609A">
        <w:trPr>
          <w:trHeight w:val="215"/>
        </w:trPr>
        <w:tc>
          <w:tcPr>
            <w:tcW w:w="1470" w:type="pct"/>
            <w:vAlign w:val="center"/>
          </w:tcPr>
          <w:p w14:paraId="0B155FD0" w14:textId="77777777" w:rsidR="00CF695C" w:rsidRPr="002D7BD2" w:rsidRDefault="00CF695C" w:rsidP="004A609A">
            <w:pPr>
              <w:pStyle w:val="TableParagraph"/>
              <w:ind w:left="0"/>
              <w:jc w:val="center"/>
              <w:rPr>
                <w:rFonts w:ascii="Times New Roman" w:hAnsi="Times New Roman"/>
                <w:sz w:val="18"/>
                <w:szCs w:val="18"/>
                <w:lang w:val="ro-RO"/>
              </w:rPr>
            </w:pPr>
            <w:r w:rsidRPr="002D7BD2">
              <w:rPr>
                <w:rFonts w:ascii="Times New Roman" w:hAnsi="Times New Roman"/>
                <w:w w:val="105"/>
                <w:sz w:val="18"/>
                <w:szCs w:val="18"/>
                <w:lang w:val="ro-RO"/>
              </w:rPr>
              <w:t>Data aprobării în consiliul facultății</w:t>
            </w:r>
          </w:p>
        </w:tc>
        <w:tc>
          <w:tcPr>
            <w:tcW w:w="3530" w:type="pct"/>
            <w:vAlign w:val="center"/>
          </w:tcPr>
          <w:p w14:paraId="4E096748" w14:textId="77777777" w:rsidR="00CF695C" w:rsidRPr="002D7BD2" w:rsidRDefault="00CF695C" w:rsidP="004A609A">
            <w:pPr>
              <w:pStyle w:val="TableParagraph"/>
              <w:ind w:left="0"/>
              <w:jc w:val="center"/>
              <w:rPr>
                <w:rFonts w:ascii="Times New Roman" w:hAnsi="Times New Roman"/>
                <w:sz w:val="18"/>
                <w:szCs w:val="18"/>
                <w:lang w:val="ro-RO"/>
              </w:rPr>
            </w:pPr>
            <w:r w:rsidRPr="002D7BD2">
              <w:rPr>
                <w:rFonts w:ascii="Times New Roman" w:hAnsi="Times New Roman"/>
                <w:w w:val="105"/>
                <w:sz w:val="18"/>
                <w:szCs w:val="18"/>
                <w:lang w:val="ro-RO"/>
              </w:rPr>
              <w:t>Grad didactic, nume, prenume, semnătura decanului</w:t>
            </w:r>
          </w:p>
        </w:tc>
      </w:tr>
      <w:tr w:rsidR="009D2353" w:rsidRPr="002D7BD2" w14:paraId="22AA42B2" w14:textId="77777777" w:rsidTr="00FF42BA">
        <w:trPr>
          <w:trHeight w:val="215"/>
        </w:trPr>
        <w:tc>
          <w:tcPr>
            <w:tcW w:w="1470" w:type="pct"/>
          </w:tcPr>
          <w:p w14:paraId="1551D097" w14:textId="77777777" w:rsidR="001C66FB" w:rsidRPr="002D7BD2" w:rsidRDefault="001C66FB" w:rsidP="001C66FB">
            <w:pPr>
              <w:jc w:val="center"/>
              <w:rPr>
                <w:rFonts w:ascii="Times New Roman" w:hAnsi="Times New Roman"/>
                <w:sz w:val="18"/>
                <w:szCs w:val="18"/>
                <w:lang w:val="ro-RO"/>
              </w:rPr>
            </w:pPr>
          </w:p>
          <w:p w14:paraId="074ADD13" w14:textId="378E254E" w:rsidR="001C66FB" w:rsidRPr="002D7BD2" w:rsidRDefault="003B2874" w:rsidP="001C66FB">
            <w:pPr>
              <w:pStyle w:val="TableParagraph"/>
              <w:spacing w:line="240" w:lineRule="auto"/>
              <w:ind w:left="0"/>
              <w:jc w:val="center"/>
              <w:rPr>
                <w:rFonts w:ascii="Times New Roman" w:hAnsi="Times New Roman"/>
                <w:sz w:val="18"/>
                <w:szCs w:val="18"/>
                <w:lang w:val="ro-RO"/>
              </w:rPr>
            </w:pPr>
            <w:r w:rsidRPr="002D7BD2">
              <w:rPr>
                <w:rFonts w:ascii="Times New Roman" w:hAnsi="Times New Roman"/>
                <w:sz w:val="18"/>
                <w:szCs w:val="18"/>
                <w:lang w:val="ro-RO"/>
              </w:rPr>
              <w:t>16</w:t>
            </w:r>
            <w:r w:rsidR="001C66FB" w:rsidRPr="002D7BD2">
              <w:rPr>
                <w:rFonts w:ascii="Times New Roman" w:hAnsi="Times New Roman"/>
                <w:sz w:val="18"/>
                <w:szCs w:val="18"/>
                <w:lang w:val="ro-RO"/>
              </w:rPr>
              <w:t>.0</w:t>
            </w:r>
            <w:r w:rsidRPr="002D7BD2">
              <w:rPr>
                <w:rFonts w:ascii="Times New Roman" w:hAnsi="Times New Roman"/>
                <w:sz w:val="18"/>
                <w:szCs w:val="18"/>
                <w:lang w:val="ro-RO"/>
              </w:rPr>
              <w:t>9</w:t>
            </w:r>
            <w:r w:rsidR="001C66FB" w:rsidRPr="002D7BD2">
              <w:rPr>
                <w:rFonts w:ascii="Times New Roman" w:hAnsi="Times New Roman"/>
                <w:sz w:val="18"/>
                <w:szCs w:val="18"/>
                <w:lang w:val="ro-RO"/>
              </w:rPr>
              <w:t>.202</w:t>
            </w:r>
            <w:r w:rsidR="00AE0CB7" w:rsidRPr="002D7BD2">
              <w:rPr>
                <w:rFonts w:ascii="Times New Roman" w:hAnsi="Times New Roman"/>
                <w:sz w:val="18"/>
                <w:szCs w:val="18"/>
                <w:lang w:val="ro-RO"/>
              </w:rPr>
              <w:t>5</w:t>
            </w:r>
          </w:p>
        </w:tc>
        <w:tc>
          <w:tcPr>
            <w:tcW w:w="3530" w:type="pct"/>
          </w:tcPr>
          <w:p w14:paraId="6237D4B3" w14:textId="5234934F" w:rsidR="001C66FB" w:rsidRDefault="001C66FB" w:rsidP="001C66FB">
            <w:pPr>
              <w:jc w:val="center"/>
              <w:rPr>
                <w:rFonts w:ascii="Times New Roman" w:hAnsi="Times New Roman"/>
                <w:sz w:val="18"/>
                <w:szCs w:val="18"/>
                <w:lang w:val="ro-RO"/>
              </w:rPr>
            </w:pPr>
            <w:r w:rsidRPr="002D7BD2">
              <w:rPr>
                <w:rFonts w:ascii="Times New Roman" w:hAnsi="Times New Roman"/>
                <w:sz w:val="18"/>
                <w:szCs w:val="18"/>
                <w:lang w:val="ro-RO"/>
              </w:rPr>
              <w:t>Prof. univ. dr. ing. Mircea Adrian OROIAN</w:t>
            </w:r>
          </w:p>
          <w:p w14:paraId="5E0FE3FD" w14:textId="77781A37" w:rsidR="001C66FB" w:rsidRPr="002D7BD2" w:rsidRDefault="006504E5" w:rsidP="006504E5">
            <w:pPr>
              <w:jc w:val="center"/>
              <w:rPr>
                <w:rFonts w:ascii="Times New Roman" w:hAnsi="Times New Roman"/>
                <w:sz w:val="18"/>
                <w:szCs w:val="18"/>
                <w:lang w:val="ro-RO"/>
              </w:rPr>
            </w:pPr>
            <w:r w:rsidRPr="00DC4B0C">
              <w:rPr>
                <w:i/>
                <w:noProof/>
                <w:lang w:val="en-GB" w:eastAsia="en-GB"/>
              </w:rPr>
              <w:drawing>
                <wp:inline distT="0" distB="0" distL="0" distR="0" wp14:anchorId="2E0757B2" wp14:editId="473CA775">
                  <wp:extent cx="1619250" cy="809625"/>
                  <wp:effectExtent l="0" t="0" r="0" b="9525"/>
                  <wp:docPr id="2" name="Picture 2" descr="Mircea Oroian se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rcea Oroian sem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0" cy="809625"/>
                          </a:xfrm>
                          <a:prstGeom prst="rect">
                            <a:avLst/>
                          </a:prstGeom>
                          <a:noFill/>
                          <a:ln>
                            <a:noFill/>
                          </a:ln>
                        </pic:spPr>
                      </pic:pic>
                    </a:graphicData>
                  </a:graphic>
                </wp:inline>
              </w:drawing>
            </w:r>
          </w:p>
        </w:tc>
      </w:tr>
    </w:tbl>
    <w:p w14:paraId="79444608" w14:textId="77777777" w:rsidR="00015BE2" w:rsidRPr="002D7BD2" w:rsidRDefault="00015BE2" w:rsidP="00CF695C">
      <w:pPr>
        <w:jc w:val="both"/>
        <w:rPr>
          <w:lang w:val="ro-RO"/>
        </w:rPr>
      </w:pPr>
    </w:p>
    <w:sectPr w:rsidR="00015BE2" w:rsidRPr="002D7BD2" w:rsidSect="00491D3A">
      <w:headerReference w:type="default" r:id="rId13"/>
      <w:footerReference w:type="default" r:id="rId14"/>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07700" w14:textId="77777777" w:rsidR="007741B2" w:rsidRDefault="007741B2" w:rsidP="00CF695C">
      <w:r>
        <w:separator/>
      </w:r>
    </w:p>
  </w:endnote>
  <w:endnote w:type="continuationSeparator" w:id="0">
    <w:p w14:paraId="202EED64" w14:textId="77777777" w:rsidR="007741B2" w:rsidRDefault="007741B2"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A310C30" w14:textId="423AB44F"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00AD33D3" w:rsidRPr="00AD33D3">
          <w:rPr>
            <w:noProof/>
            <w:sz w:val="20"/>
            <w:szCs w:val="20"/>
            <w:lang w:val="ro-RO"/>
          </w:rPr>
          <w:t>4</w:t>
        </w:r>
        <w:r w:rsidRPr="00491D3A">
          <w:rPr>
            <w:sz w:val="20"/>
            <w:szCs w:val="20"/>
          </w:rPr>
          <w:fldChar w:fldCharType="end"/>
        </w:r>
      </w:p>
    </w:sdtContent>
  </w:sdt>
  <w:p w14:paraId="16AD42F0"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05A9D" w14:textId="77777777" w:rsidR="007741B2" w:rsidRDefault="007741B2" w:rsidP="00CF695C">
      <w:r>
        <w:separator/>
      </w:r>
    </w:p>
  </w:footnote>
  <w:footnote w:type="continuationSeparator" w:id="0">
    <w:p w14:paraId="2128781A" w14:textId="77777777" w:rsidR="007741B2" w:rsidRDefault="007741B2"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79E96" w14:textId="77777777" w:rsidR="00CF695C" w:rsidRDefault="00CF695C" w:rsidP="00CF695C">
    <w:pPr>
      <w:pStyle w:val="Header"/>
    </w:pPr>
    <w:r>
      <w:rPr>
        <w:noProof/>
        <w:lang w:val="en-GB" w:eastAsia="en-GB"/>
      </w:rPr>
      <mc:AlternateContent>
        <mc:Choice Requires="wpg">
          <w:drawing>
            <wp:anchor distT="0" distB="0" distL="114300" distR="114300" simplePos="0" relativeHeight="251659264" behindDoc="0" locked="0" layoutInCell="1" allowOverlap="1" wp14:anchorId="7430C5A4" wp14:editId="0E1B2AB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41F443"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54448302"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6362C74E"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430C5A4"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z2xcWQQAAMwLAAAOAAAAZHJzL2Uyb0RvYy54bWzsVttu4zYQfS/QfyD0&#10;ruhi3RFlkfgSLJC2QXf7AbREWcRKokrSsdOi/94Z0rKTOMFmd/tYA7YpDTmaOWfmjC4/7PuOPDCp&#10;uBhKJ7jwHcKGStR82JTOH59XbuYQpelQ004MrHQemXI+XP380+VuLFgoWtHVTBJwMqhiN5ZOq/VY&#10;eJ6qWtZTdSFGNoCxEbKnGi7lxqsl3YH3vvNC30+8nZD1KEXFlIK7C2t0roz/pmGV/q1pFNOkKx2I&#10;TZtfaX7X+OtdXdJiI+nY8uoQBv2OKHrKB3jo0dWCakq2kp+56nklhRKNvqhE74mm4RUzOUA2gf8i&#10;m1sptqPJZVPsNuMRJoD2BU7f7bb69eFeEl6XThjM4txPozx3yEB74OpWbkcqGQkQpd24KWDzrRw/&#10;jffSpgrLO1F9UWD2XtrxemM3k/XuF1GDQ7rVwqC0b2SPLiB/sjdkPB7JYHtNKrgZAB55CJxVYJvF&#10;sySPLVtVC5TiscBPwQzWMAgn03I6HeehPZqkCRo9WtinmkgPkWFaUHfqBK36MWg/tXRkhjGFaB2g&#10;zdN8FiZpOJuQ/YxJ3og9MXFjDLAZcSV6D7chNQOTsvCSQcxbOmzYtZRi1zJaQ5SGFMjleNTmotDJ&#10;1/AOkigxwM2iA3BPQAcLIh5lpjmOsNFilErfMtETXJSOhN4yUdKHO6UtwtMW5FaJjtcr3nXmQm7W&#10;806SBwp9uDKfAynPtnUDbh4EHrMe7R0ID56BNgzU9NXfeRBG/k2Yu6skS91oFcVunvqZ6wf5TZ74&#10;UR4tVv9ggEFUtLyu2XDHBzb1eBC9j+iD2tjuNF1OdqWTx2FsGXozSd98Xkuy5xokr+N96WTHTbRA&#10;XpdDDWnTQlPe2bX3PHxTx4DB9G9QMVWAxNsS0Pv1HrxgaaxF/Qj1IAXwBa0COg2LVsi/HLIDzSsd&#10;9ecWOtwh3ccBagoFclrIabGeFnSo4GjpaIfY5VxbId2Okm9a8GyrdhDX0OcNNzVxisJohGm2q8uR&#10;VwV8D2TA6oyMrws/nNJbjN0Oj/5dPnoqv2xHF7R3pJqvecf1o5kjwCYGNTzc8wqBxIsnDZwkWRZk&#10;0bGBYRc+nMyQ4GmvPQmNwisji6e+VSM0C+JzunXWys+9eHj5LJp1x8epnXB9yBsoeDELXoHOzpmF&#10;qLY9G7QdnJJ1AIEYVMtH5RBZsH7Naujrj7Xl8bWmC7NrH1T5xp3H/tyN/HTpXudR6qb+Mo38KAvm&#10;wXxquq1iAAPtFiP/D7rOKMckSWcdQAuEBFtHyep3ABvnfZDEPgwBmPOzODFDAMxaMl21uLMBkcGt&#10;VmiOBoP8CWzk4X2iejaNUKtwksX+QVNfjqJv1tSjMtLim6TSz5fZMovcKEyWwNpi4V6v5pGbrII0&#10;XswW8/kimFizUomF9uOkGT7eVMi3xsATybP1DjPIEP6/+uNbzFntTxUKAotL+BqpNa+MZk4cXm/x&#10;nfTptdl1egm/+h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E9+OOndAAAABwEA&#10;AA8AAABkcnMvZG93bnJldi54bWxMjkFLw0AUhO+C/2F5grd2E2skjdmUUtRTEdoK4m2bfU1Cs29D&#10;dpuk/97Xk56GYYaZL19NthUD9r5xpCCeRyCQSmcaqhR8Hd5nKQgfNBndOkIFV/SwKu7vcp0ZN9IO&#10;h32oBI+Qz7SCOoQuk9KXNVrt565D4uzkeqsD276Sptcjj9tWPkXRi7S6IX6odYebGsvz/mIVfIx6&#10;XC/it2F7Pm2uP4fk83sbo1KPD9P6FUTAKfyV4YbP6FAw09FdyHjRKpgtuciSsN7iJF2AOCp4XqYg&#10;i1z+5y9+AQAA//8DAFBLAwQKAAAAAAAAACEAew9qb5UJAACVCQAAFAAAAGRycy9tZWRpYS9pbWFn&#10;ZTEucG5niVBORw0KGgoAAAANSUhEUgAAAF0AAABMCAMAAAA4JUvPAAADAFBMVEX///9KSpRardal&#10;rc6ljM7m7/dzrd7O5u+lteZ7Y+al5s57Y7WEjLWljK0QraVaMd5a3jEQ3jFaMZxanDEQnDFaa1pa&#10;72MQa94Q72MQa1paKVoQKd4QKVpaaxlarWMQa5wQrWMQaxlaKRkQKZwQKRl7zqV7EN573hAx3hB7&#10;EJx7nBAxnBA6zqU6jKUQzqUQjKVaSlpazmMQSt4QzmMQSlpaCFoQCN4QCFpaShlajGMQSpwQjGMQ&#10;ShlaCBkQCJwQCBlazqV7xebW5tb37+/W5qXW5kKc5qWc5kLWtaXWtUKctaWctULW5nPW5hCc5nOc&#10;5hDWtXPWtRCctXOctRBKWpR77+bmjO/mjGvmOu/mOms67+Y6rebmjK3mjCnmOq3mOil7Y5StjO+t&#10;jGutOu+tOmutjCmtOq2tOimtY++tY63mY+/mY2vmEO/mEGsQ7+YQrebmY63mYynmEK3mECmtY2ut&#10;EO+tEGutYymtEK2tECljnLWtjIxa7+bmjM7mjErmOs7mOko6zuY6jObmjIzmjAjmOozmOgitjEqt&#10;Os6tOkqtjAitOoytOgitY86tY4zmY87mY0rmEM7mEEoQzuYQjObmY4zmYwjmEIzmEAitY0qtEM6t&#10;EEqtYwitEIytEAhjnJR7jOalzu/WzuZ7a1p772Mxa94x72Mxa1p7Md573jEx3jF7KVoxKd4xKVp7&#10;MZx7nDExnDF7axl7rWMxa5wxrWMxaxl7KRkxKZwxKRl776V7Slp7zmMxSt4xzmMxSlp7CFoxCN4x&#10;CFp7Shl7jGMxSpwxjGMxShl7CBkxCJwxCBla76VaUuZac7VaWpT3vd5axeb35qX35kK95qW95kL3&#10;taX3tUK9taW9tUL35nP35hC95nO95hD3tXP3tRC9tXO9tRBalOaEnJxja5zOxc5aEO9a7xAQ7xBa&#10;EK1arRAQrRBaEM5azhAQzhBaEIxajBAQjBBaUr2l7+/Wre/Wrc5ac+Y677U6rbUQ77U675Q6rZQQ&#10;75RKSpz3//9are/3/95KSoSw4hDKAAAADGNtUFBKQ21wMDcxMgAAAANIAHO8AAAGOElEQVRYR+1Y&#10;0XHrNhDkEASBGYJFSWgBBaSOVBOxBbeQT3BeCxqyAf2TsrJ7ACUqeTYpJz95Y1m2RQo4LPYWiwOL&#10;4vv1zcA3A/9zBswX8c96R8fTYd3KjE99nkc2ahVvfu7485H0oT49vjk2l27VrmvcOn7br8Kz47yF&#10;/lSfD/cIxoWbe4A3w62v/D3C+DY9wutTXdZb3ABBWdvcCsFDWAVo5HIJod2Fl2m0WaNfffo8/EwE&#10;5Y8E3rTThHjNMhaDhxBzvEL1YQrTYCW8PqFf+ZSyf7JkDueyrP+QVtr1ITB+Iteny+k2KKEXE0Pw&#10;cIsjLmdT12e8PwUP8mpAwBQRrUVnxJ7CwKmY9q3HjRtuDJbRK0DnVSB6fUAvdvxMzgass1kN8Cqi&#10;Z7gRX+sLry4MzmiIBx0d5Wte9o0B9PO1rK9ludLb35nRp3Nd4o2fk+6EVumPySeabnJrCl3hK+JO&#10;k3FeXzlnclObD1UpgmErmaJKkYCeie0Ea5qN88WJg8k7xK4AoTJlTNx+HN2yzZXNrifthwQev70F&#10;NZyLXCMP3snQmAslbyS2TPr6MfbCHAQ4KCwB3ibaRZXmXTcpCVOoCnwlk0pfIaXCZmL04+Uqcs8o&#10;DtpzMQnXsoaYZl6AJj8gxSnD/Ug1ZuCrZf6zQch8AnGGKscowLNMyAYXq30vqiwm5gDQCUnmu7ao&#10;n4Sn4FN66Bq6ldCiatjNGJlhpNTcUxDiiC5gnHAg5C33TszjDQ7nLi55xZqZCzCFpST/hXd86bRA&#10;F+ToseWRJBGqoXBqo5OXCL9QtY9TX70XdpA7sk69rBFBf+Ua3HjNViSP9tfSauNARpKKJLYXNZL+&#10;JKZKA02Wy+c2kIfFukueUdY/AD6C9btWTCND0MskHUMxLzIA+g3/TfGpSvKOvwetkxPKIoX1aryb&#10;zArlQ+holwSzyYtYdZrpla4hqpT4CB/FyZGKfGNy8EbJf17dW6wn8KIBGUPAU4fkHn5Am5d5SKIt&#10;PEDkkua5Kzi7ZKeEH2ib/Io8O/Qfo4idl5jLIQlGFtLO6AU0n3VwtTByIUbs61jMVmxeLiuvczuO&#10;san1RTXIa15QQk2fVivsEFbJFSWCmQKIWdSFLXVrmd55SzsN2SebMJXkiEBbGFFMMhz6OnnhrrRT&#10;MRSNScyQT0Bqk2L46zx2LAmPW/HI/C+etzepCL9YB91gppcvdiA5psHQBYidJUQypb1JLXSqDfgD&#10;7MIMmYdKOnUX0ARTAHapBF5gXehHfNB5vnJ/zQFJtUpLN2E3rO7I+cHsBr7kVqP8qOnYKu2frJT6&#10;9nfxexlh8IWlMdrXYxO+NqeDRM+rE/9d2vKooFvsUFTbk34Z9x2/7uCJw6KZKUSupbQdokgqjNGb&#10;RfVn/oDO3irXDHGpCLiHD9E51cEv538VPA3sZ92NdlSqrVullLWd8br4DwLneRHjrGeNcfzjeLDP&#10;FH+tVlr7u9LABRhJa6zAR/xBKnBzsdRV230seOva5TxnlGvl+GI6pSqnWgUpLveYc3xeHy03R9Aj&#10;6l/uRHyxkHd+9raFgwVc9COrMVZnMh/b4PNmyHUDVuv36HGKKJXUgHrXQY/O4XBw4Yipx7hqu2+Q&#10;7gk7dlSNO6hISTozQuxVXkrrtruiz4zV5KbHeLs4nJvC9Dh2GzjCckzuULy+yAy8ZcV7aLWCw8tZ&#10;T17+wfu7zGoX6NwIxe+jRxf7N6dHpHNQiwxZHGfeOc+XsT9ppq9QGrCiHKpR3JzM5CcGWkZ6DfuK&#10;d8OZI5uqufThTw6geVr9Ou9PeLoLswpwx9HFAYTHVnt4/JJVrI3XsBfH5tbHRTM9jgaycmaPNQwe&#10;QmWY9fx0Y8TnRV/7CILKcK5I5sLP7m7mnltV7PCnWtYq9bMv7IKXJVd+EoOVE1ePgDwWft9R7wm7&#10;1PM4wr7w0tyq86MXYM/MpKmgLGiwwhLv2uBcyMP8Sy8ggv5aazyZQVb12EGLGsT3t96KE2itj6ph&#10;wb08ENo7xLvh2ffSN7GhTOAzcYiNi7/hAk8GPJjpXdOgmF89bdobnHOG993wI7aL8nQIvVxEhyrk&#10;iEdiLGsYm9dfeGnsFq6tHV4o1UeLisApKxR73nQOe4k9fiHyd5dvBn4lBv4CZ1aann0YPWwAAAAA&#10;SUVORK5CYIJQSwECLQAUAAYACAAAACEAsYJntgoBAAATAgAAEwAAAAAAAAAAAAAAAAAAAAAAW0Nv&#10;bnRlbnRfVHlwZXNdLnhtbFBLAQItABQABgAIAAAAIQA4/SH/1gAAAJQBAAALAAAAAAAAAAAAAAAA&#10;ADsBAABfcmVscy8ucmVsc1BLAQItABQABgAIAAAAIQAIz2xcWQQAAMwLAAAOAAAAAAAAAAAAAAAA&#10;ADoCAABkcnMvZTJvRG9jLnhtbFBLAQItABQABgAIAAAAIQCqJg6+vAAAACEBAAAZAAAAAAAAAAAA&#10;AAAAAL8GAABkcnMvX3JlbHMvZTJvRG9jLnhtbC5yZWxzUEsBAi0AFAAGAAgAAAAhAE9+OOndAAAA&#10;BwEAAA8AAAAAAAAAAAAAAAAAsgcAAGRycy9kb3ducmV2LnhtbFBLAQItAAoAAAAAAAAAIQB7D2pv&#10;lQkAAJUJAAAUAAAAAAAAAAAAAAAAALwIAABkcnMvbWVkaWEvaW1hZ2UxLnBuZ1BLBQYAAAAABgAG&#10;AHwBAACDEg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4341F443"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54448302"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6362C74E"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26CB9E89" w14:textId="77777777" w:rsidR="00CF695C" w:rsidRDefault="00491D3A" w:rsidP="00491D3A">
    <w:pPr>
      <w:pStyle w:val="Header"/>
      <w:tabs>
        <w:tab w:val="clear" w:pos="4513"/>
        <w:tab w:val="clear" w:pos="9026"/>
        <w:tab w:val="left" w:pos="2544"/>
      </w:tabs>
    </w:pPr>
    <w:r>
      <w:tab/>
    </w:r>
  </w:p>
  <w:p w14:paraId="6C8DB087"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E46ED"/>
    <w:multiLevelType w:val="hybridMultilevel"/>
    <w:tmpl w:val="9DBE1FB0"/>
    <w:lvl w:ilvl="0" w:tplc="F0D6001C">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BF23E6"/>
    <w:multiLevelType w:val="hybridMultilevel"/>
    <w:tmpl w:val="AC7EE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9766AF"/>
    <w:multiLevelType w:val="hybridMultilevel"/>
    <w:tmpl w:val="0A165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97182A"/>
    <w:multiLevelType w:val="hybridMultilevel"/>
    <w:tmpl w:val="960A9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95672F"/>
    <w:multiLevelType w:val="hybridMultilevel"/>
    <w:tmpl w:val="D0861A5E"/>
    <w:lvl w:ilvl="0" w:tplc="04090001">
      <w:start w:val="1"/>
      <w:numFmt w:val="bullet"/>
      <w:lvlText w:val=""/>
      <w:lvlJc w:val="left"/>
      <w:pPr>
        <w:tabs>
          <w:tab w:val="num" w:pos="780"/>
        </w:tabs>
        <w:ind w:left="780" w:hanging="360"/>
      </w:pPr>
      <w:rPr>
        <w:rFonts w:ascii="Symbol" w:hAnsi="Symbol" w:hint="default"/>
      </w:rPr>
    </w:lvl>
    <w:lvl w:ilvl="1" w:tplc="79181A48">
      <w:start w:val="1"/>
      <w:numFmt w:val="bullet"/>
      <w:lvlText w:val=""/>
      <w:lvlJc w:val="left"/>
      <w:pPr>
        <w:tabs>
          <w:tab w:val="num" w:pos="1554"/>
        </w:tabs>
        <w:ind w:left="1554" w:hanging="414"/>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6751343"/>
    <w:multiLevelType w:val="hybridMultilevel"/>
    <w:tmpl w:val="36780B80"/>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15:restartNumberingAfterBreak="0">
    <w:nsid w:val="61456585"/>
    <w:multiLevelType w:val="hybridMultilevel"/>
    <w:tmpl w:val="F908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9" w15:restartNumberingAfterBreak="0">
    <w:nsid w:val="6F8D422B"/>
    <w:multiLevelType w:val="hybridMultilevel"/>
    <w:tmpl w:val="5B5EB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2082954">
    <w:abstractNumId w:val="8"/>
  </w:num>
  <w:num w:numId="2" w16cid:durableId="203323">
    <w:abstractNumId w:val="4"/>
  </w:num>
  <w:num w:numId="3" w16cid:durableId="2013992326">
    <w:abstractNumId w:val="7"/>
  </w:num>
  <w:num w:numId="4" w16cid:durableId="1770615471">
    <w:abstractNumId w:val="1"/>
  </w:num>
  <w:num w:numId="5" w16cid:durableId="1116292733">
    <w:abstractNumId w:val="6"/>
  </w:num>
  <w:num w:numId="6" w16cid:durableId="81226780">
    <w:abstractNumId w:val="5"/>
  </w:num>
  <w:num w:numId="7" w16cid:durableId="1950971191">
    <w:abstractNumId w:val="9"/>
  </w:num>
  <w:num w:numId="8" w16cid:durableId="1288439186">
    <w:abstractNumId w:val="3"/>
  </w:num>
  <w:num w:numId="9" w16cid:durableId="1628730945">
    <w:abstractNumId w:val="2"/>
  </w:num>
  <w:num w:numId="10" w16cid:durableId="1513449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377D"/>
    <w:rsid w:val="00015BE2"/>
    <w:rsid w:val="00054C5A"/>
    <w:rsid w:val="000A4CDA"/>
    <w:rsid w:val="000B7E2C"/>
    <w:rsid w:val="000E0142"/>
    <w:rsid w:val="00104230"/>
    <w:rsid w:val="00137112"/>
    <w:rsid w:val="00157577"/>
    <w:rsid w:val="0017293D"/>
    <w:rsid w:val="001B79E3"/>
    <w:rsid w:val="001C66FB"/>
    <w:rsid w:val="001F088D"/>
    <w:rsid w:val="00200AF4"/>
    <w:rsid w:val="00215B5D"/>
    <w:rsid w:val="00216C1D"/>
    <w:rsid w:val="00260D2F"/>
    <w:rsid w:val="002939E5"/>
    <w:rsid w:val="00293E22"/>
    <w:rsid w:val="002B3573"/>
    <w:rsid w:val="002D6CDC"/>
    <w:rsid w:val="002D7BD2"/>
    <w:rsid w:val="00312EA9"/>
    <w:rsid w:val="00313DB5"/>
    <w:rsid w:val="00334FB4"/>
    <w:rsid w:val="00374B96"/>
    <w:rsid w:val="003B2874"/>
    <w:rsid w:val="003C19A9"/>
    <w:rsid w:val="00400ADE"/>
    <w:rsid w:val="00491D3A"/>
    <w:rsid w:val="00527372"/>
    <w:rsid w:val="00560D9E"/>
    <w:rsid w:val="00596D0F"/>
    <w:rsid w:val="00596D9D"/>
    <w:rsid w:val="005C5954"/>
    <w:rsid w:val="005D23D9"/>
    <w:rsid w:val="005E2411"/>
    <w:rsid w:val="005F7142"/>
    <w:rsid w:val="006133EB"/>
    <w:rsid w:val="00623025"/>
    <w:rsid w:val="0063209C"/>
    <w:rsid w:val="00644CE5"/>
    <w:rsid w:val="006504E5"/>
    <w:rsid w:val="006527F3"/>
    <w:rsid w:val="00667B1B"/>
    <w:rsid w:val="00675224"/>
    <w:rsid w:val="00675621"/>
    <w:rsid w:val="006C15AB"/>
    <w:rsid w:val="006C2DA3"/>
    <w:rsid w:val="006F6EA0"/>
    <w:rsid w:val="00740D24"/>
    <w:rsid w:val="00743C44"/>
    <w:rsid w:val="00744BF1"/>
    <w:rsid w:val="007741B2"/>
    <w:rsid w:val="007D404F"/>
    <w:rsid w:val="007E65D8"/>
    <w:rsid w:val="00837AC2"/>
    <w:rsid w:val="00842A2E"/>
    <w:rsid w:val="00857329"/>
    <w:rsid w:val="0088455A"/>
    <w:rsid w:val="008A2D93"/>
    <w:rsid w:val="008A7C2E"/>
    <w:rsid w:val="008C4936"/>
    <w:rsid w:val="008E1C0B"/>
    <w:rsid w:val="008F6008"/>
    <w:rsid w:val="00931374"/>
    <w:rsid w:val="009612DC"/>
    <w:rsid w:val="009A4494"/>
    <w:rsid w:val="009C3BA9"/>
    <w:rsid w:val="009C6F72"/>
    <w:rsid w:val="009C727B"/>
    <w:rsid w:val="009D2353"/>
    <w:rsid w:val="009D51F4"/>
    <w:rsid w:val="009F1722"/>
    <w:rsid w:val="00A03DC4"/>
    <w:rsid w:val="00A22952"/>
    <w:rsid w:val="00A52AC0"/>
    <w:rsid w:val="00A8092B"/>
    <w:rsid w:val="00AB4AFC"/>
    <w:rsid w:val="00AB7467"/>
    <w:rsid w:val="00AD33D3"/>
    <w:rsid w:val="00AE0CB7"/>
    <w:rsid w:val="00AE1CCE"/>
    <w:rsid w:val="00AE7A94"/>
    <w:rsid w:val="00AF4CC2"/>
    <w:rsid w:val="00B07DC9"/>
    <w:rsid w:val="00B57978"/>
    <w:rsid w:val="00BB6A65"/>
    <w:rsid w:val="00BE5BB8"/>
    <w:rsid w:val="00C119C0"/>
    <w:rsid w:val="00C203C8"/>
    <w:rsid w:val="00C246C6"/>
    <w:rsid w:val="00C85AD5"/>
    <w:rsid w:val="00CC0C3C"/>
    <w:rsid w:val="00CF440E"/>
    <w:rsid w:val="00CF695C"/>
    <w:rsid w:val="00D11371"/>
    <w:rsid w:val="00D4748E"/>
    <w:rsid w:val="00E36871"/>
    <w:rsid w:val="00E673C8"/>
    <w:rsid w:val="00E868B5"/>
    <w:rsid w:val="00EA7F68"/>
    <w:rsid w:val="00EC02F0"/>
    <w:rsid w:val="00EE361F"/>
    <w:rsid w:val="00EF04D3"/>
    <w:rsid w:val="00F11475"/>
    <w:rsid w:val="00F8352C"/>
    <w:rsid w:val="00FC751A"/>
    <w:rsid w:val="00FE4AE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3C70B"/>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character" w:styleId="Hyperlink">
    <w:name w:val="Hyperlink"/>
    <w:basedOn w:val="DefaultParagraphFont"/>
    <w:uiPriority w:val="99"/>
    <w:unhideWhenUsed/>
    <w:rsid w:val="00334FB4"/>
    <w:rPr>
      <w:color w:val="0563C1" w:themeColor="hyperlink"/>
      <w:u w:val="single"/>
    </w:rPr>
  </w:style>
  <w:style w:type="character" w:customStyle="1" w:styleId="UnresolvedMention1">
    <w:name w:val="Unresolved Mention1"/>
    <w:basedOn w:val="DefaultParagraphFont"/>
    <w:uiPriority w:val="99"/>
    <w:semiHidden/>
    <w:unhideWhenUsed/>
    <w:rsid w:val="00334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267">
      <w:bodyDiv w:val="1"/>
      <w:marLeft w:val="0"/>
      <w:marRight w:val="0"/>
      <w:marTop w:val="0"/>
      <w:marBottom w:val="0"/>
      <w:divBdr>
        <w:top w:val="none" w:sz="0" w:space="0" w:color="auto"/>
        <w:left w:val="none" w:sz="0" w:space="0" w:color="auto"/>
        <w:bottom w:val="none" w:sz="0" w:space="0" w:color="auto"/>
        <w:right w:val="none" w:sz="0" w:space="0" w:color="auto"/>
      </w:divBdr>
    </w:div>
    <w:div w:id="120351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1168</Words>
  <Characters>7668</Characters>
  <Application>Microsoft Office Word</Application>
  <DocSecurity>0</DocSecurity>
  <Lines>355</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Ancuta Chetrariu</cp:lastModifiedBy>
  <cp:revision>18</cp:revision>
  <dcterms:created xsi:type="dcterms:W3CDTF">2025-09-29T06:19:00Z</dcterms:created>
  <dcterms:modified xsi:type="dcterms:W3CDTF">2025-11-10T10:12:00Z</dcterms:modified>
</cp:coreProperties>
</file>